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3CEB" w14:textId="77777777" w:rsidR="00917CEA" w:rsidRDefault="00917CEA">
      <w:pPr>
        <w:pStyle w:val="Title"/>
        <w:rPr>
          <w:sz w:val="32"/>
          <w:szCs w:val="32"/>
        </w:rPr>
      </w:pPr>
      <w:proofErr w:type="spellStart"/>
      <w:r>
        <w:rPr>
          <w:sz w:val="32"/>
          <w:szCs w:val="32"/>
        </w:rPr>
        <w:t>Romaldkirk</w:t>
      </w:r>
      <w:proofErr w:type="spellEnd"/>
      <w:r>
        <w:rPr>
          <w:sz w:val="32"/>
          <w:szCs w:val="32"/>
        </w:rPr>
        <w:t xml:space="preserve"> Parish Council</w:t>
      </w:r>
    </w:p>
    <w:p w14:paraId="0EB33CEC" w14:textId="77777777" w:rsidR="00917CEA" w:rsidRDefault="00917CEA">
      <w:pPr>
        <w:jc w:val="center"/>
        <w:rPr>
          <w:b/>
          <w:bCs/>
        </w:rPr>
      </w:pPr>
    </w:p>
    <w:p w14:paraId="0EB33CED" w14:textId="77777777" w:rsidR="00917CEA" w:rsidRDefault="00917C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Committee Meeting </w:t>
      </w:r>
    </w:p>
    <w:p w14:paraId="0EB33CEE" w14:textId="10D31248" w:rsidR="00917CEA" w:rsidRDefault="002657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January</w:t>
      </w:r>
      <w:r w:rsidR="003F7C84">
        <w:rPr>
          <w:b/>
          <w:bCs/>
          <w:sz w:val="24"/>
          <w:szCs w:val="24"/>
        </w:rPr>
        <w:t xml:space="preserve"> </w:t>
      </w:r>
      <w:r w:rsidR="00917CEA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</w:p>
    <w:tbl>
      <w:tblPr>
        <w:tblW w:w="10440" w:type="dxa"/>
        <w:tblInd w:w="-358" w:type="dxa"/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5940"/>
        <w:gridCol w:w="212"/>
        <w:gridCol w:w="868"/>
      </w:tblGrid>
      <w:tr w:rsidR="00917CEA" w:rsidRPr="00CF40A4" w14:paraId="0EB33CF2" w14:textId="77777777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3CEF" w14:textId="77777777" w:rsidR="00917CEA" w:rsidRPr="00CF40A4" w:rsidRDefault="00917CEA">
            <w:pPr>
              <w:rPr>
                <w:b/>
                <w:bCs/>
                <w:sz w:val="19"/>
                <w:szCs w:val="19"/>
                <w:u w:val="single"/>
              </w:rPr>
            </w:pPr>
            <w:r w:rsidRPr="00CF40A4">
              <w:rPr>
                <w:b/>
                <w:bCs/>
                <w:sz w:val="19"/>
                <w:szCs w:val="19"/>
                <w:u w:val="single"/>
              </w:rPr>
              <w:t>Agenda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3CF0" w14:textId="77777777" w:rsidR="00917CEA" w:rsidRPr="00CF40A4" w:rsidRDefault="00917CEA">
            <w:pPr>
              <w:rPr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3CF1" w14:textId="77777777" w:rsidR="00917CEA" w:rsidRPr="00CF40A4" w:rsidRDefault="00917CEA">
            <w:pPr>
              <w:rPr>
                <w:b/>
                <w:bCs/>
                <w:sz w:val="19"/>
                <w:szCs w:val="19"/>
                <w:u w:val="single"/>
              </w:rPr>
            </w:pPr>
            <w:r w:rsidRPr="00CF40A4">
              <w:rPr>
                <w:b/>
                <w:bCs/>
                <w:sz w:val="19"/>
                <w:szCs w:val="19"/>
                <w:u w:val="single"/>
              </w:rPr>
              <w:t>Actions</w:t>
            </w:r>
          </w:p>
        </w:tc>
      </w:tr>
      <w:tr w:rsidR="00917CEA" w:rsidRPr="00CF40A4" w14:paraId="0EB33CF8" w14:textId="77777777">
        <w:trPr>
          <w:cantSplit/>
          <w:trHeight w:val="730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33CF3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  <w:r w:rsidRPr="00CF40A4">
              <w:rPr>
                <w:b/>
                <w:bCs/>
                <w:sz w:val="19"/>
                <w:szCs w:val="19"/>
              </w:rPr>
              <w:t xml:space="preserve">1. Welcome, apologies for absence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B33CF4" w14:textId="77777777" w:rsidR="00917CEA" w:rsidRPr="00CF40A4" w:rsidRDefault="00917CEA">
            <w:pPr>
              <w:rPr>
                <w:sz w:val="19"/>
                <w:szCs w:val="19"/>
              </w:rPr>
            </w:pPr>
            <w:r w:rsidRPr="00CF40A4">
              <w:rPr>
                <w:b/>
                <w:bCs/>
                <w:sz w:val="19"/>
                <w:szCs w:val="19"/>
              </w:rPr>
              <w:t>Present:</w:t>
            </w:r>
            <w:r w:rsidRPr="00CF40A4">
              <w:rPr>
                <w:sz w:val="19"/>
                <w:szCs w:val="19"/>
              </w:rPr>
              <w:t xml:space="preserve">          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EB33CF5" w14:textId="403223EA" w:rsidR="00917CEA" w:rsidRPr="00CF40A4" w:rsidRDefault="00917CEA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 xml:space="preserve">Chair- Lesley Cutting (LC), Delius Singer (DS), </w:t>
            </w:r>
            <w:r w:rsidR="00CA0658" w:rsidRPr="00CF40A4">
              <w:rPr>
                <w:sz w:val="19"/>
                <w:szCs w:val="19"/>
              </w:rPr>
              <w:t>Derek Nixon</w:t>
            </w:r>
            <w:r w:rsidRPr="00CF40A4">
              <w:rPr>
                <w:sz w:val="19"/>
                <w:szCs w:val="19"/>
              </w:rPr>
              <w:t xml:space="preserve"> (</w:t>
            </w:r>
            <w:r w:rsidR="00CA0658" w:rsidRPr="00CF40A4">
              <w:rPr>
                <w:sz w:val="19"/>
                <w:szCs w:val="19"/>
              </w:rPr>
              <w:t>DN</w:t>
            </w:r>
            <w:r w:rsidRPr="00CF40A4">
              <w:rPr>
                <w:sz w:val="19"/>
                <w:szCs w:val="19"/>
              </w:rPr>
              <w:t xml:space="preserve">), Jackie </w:t>
            </w:r>
            <w:proofErr w:type="spellStart"/>
            <w:r w:rsidRPr="00CF40A4">
              <w:rPr>
                <w:sz w:val="19"/>
                <w:szCs w:val="19"/>
              </w:rPr>
              <w:t>Barningham</w:t>
            </w:r>
            <w:proofErr w:type="spellEnd"/>
            <w:r w:rsidRPr="00CF40A4">
              <w:rPr>
                <w:sz w:val="19"/>
                <w:szCs w:val="19"/>
              </w:rPr>
              <w:t xml:space="preserve"> (JB)</w:t>
            </w:r>
            <w:r w:rsidR="003C13CD">
              <w:rPr>
                <w:sz w:val="19"/>
                <w:szCs w:val="19"/>
              </w:rPr>
              <w:t>,</w:t>
            </w:r>
          </w:p>
          <w:p w14:paraId="0EB33CF6" w14:textId="77777777" w:rsidR="00917CEA" w:rsidRPr="00CF40A4" w:rsidRDefault="00917CE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33CF7" w14:textId="77777777" w:rsidR="00917CEA" w:rsidRPr="00CF40A4" w:rsidRDefault="00917CEA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 xml:space="preserve"> </w:t>
            </w:r>
          </w:p>
        </w:tc>
      </w:tr>
      <w:tr w:rsidR="00917CEA" w:rsidRPr="00CF40A4" w14:paraId="0EB33CFE" w14:textId="77777777">
        <w:trPr>
          <w:cantSplit/>
          <w:trHeight w:val="292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33CF9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B33CFA" w14:textId="2C691AD0" w:rsidR="00917CEA" w:rsidRPr="00CF40A4" w:rsidRDefault="00CF2DCB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Observers/ </w:t>
            </w:r>
            <w:r w:rsidR="00917CEA" w:rsidRPr="00CF40A4">
              <w:rPr>
                <w:b/>
                <w:bCs/>
                <w:sz w:val="19"/>
                <w:szCs w:val="19"/>
              </w:rPr>
              <w:t>Others:</w:t>
            </w:r>
            <w:r w:rsidR="00917CEA" w:rsidRPr="00CF40A4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br/>
            </w:r>
            <w:r w:rsidR="00917CEA" w:rsidRPr="00CF40A4">
              <w:rPr>
                <w:sz w:val="19"/>
                <w:szCs w:val="19"/>
              </w:rPr>
              <w:t xml:space="preserve">          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75B1A9D3" w14:textId="77777777" w:rsidR="00917CEA" w:rsidRDefault="00917CEA" w:rsidP="00376A10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>Joanne Nixon (JN – Minutes)</w:t>
            </w:r>
          </w:p>
          <w:p w14:paraId="0EB33CFC" w14:textId="6B10B987" w:rsidR="000A3317" w:rsidRPr="000A3317" w:rsidRDefault="000A3317" w:rsidP="00376A10">
            <w:pPr>
              <w:rPr>
                <w:bCs/>
                <w:sz w:val="19"/>
                <w:szCs w:val="19"/>
              </w:rPr>
            </w:pPr>
            <w:r w:rsidRPr="000A3317">
              <w:rPr>
                <w:bCs/>
                <w:sz w:val="19"/>
                <w:szCs w:val="19"/>
              </w:rPr>
              <w:t>Village residents attended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B33CFD" w14:textId="77777777" w:rsidR="00917CEA" w:rsidRPr="00CF40A4" w:rsidRDefault="00917CEA">
            <w:pPr>
              <w:rPr>
                <w:sz w:val="19"/>
                <w:szCs w:val="19"/>
              </w:rPr>
            </w:pPr>
          </w:p>
        </w:tc>
      </w:tr>
      <w:tr w:rsidR="00917CEA" w:rsidRPr="00CF40A4" w14:paraId="0EB33D04" w14:textId="77777777">
        <w:trPr>
          <w:cantSplit/>
          <w:trHeight w:val="567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33CFF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B33D00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  <w:r w:rsidRPr="00CF40A4">
              <w:rPr>
                <w:b/>
                <w:bCs/>
                <w:sz w:val="19"/>
                <w:szCs w:val="19"/>
              </w:rPr>
              <w:t>Apologies:</w:t>
            </w:r>
            <w:r w:rsidRPr="00CF40A4">
              <w:rPr>
                <w:sz w:val="19"/>
                <w:szCs w:val="19"/>
              </w:rPr>
              <w:t xml:space="preserve">       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EB33D01" w14:textId="780B7AC2" w:rsidR="00917CEA" w:rsidRPr="00CF40A4" w:rsidRDefault="009A5EF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Gill Carter</w:t>
            </w:r>
            <w:r w:rsidR="00BC589E">
              <w:rPr>
                <w:sz w:val="19"/>
                <w:szCs w:val="19"/>
              </w:rPr>
              <w:t xml:space="preserve"> (GC)</w:t>
            </w:r>
          </w:p>
          <w:p w14:paraId="0EB33D02" w14:textId="77777777" w:rsidR="00917CEA" w:rsidRPr="00CF40A4" w:rsidRDefault="00917CE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B33D03" w14:textId="77777777" w:rsidR="00917CEA" w:rsidRPr="00CF40A4" w:rsidRDefault="00917CEA">
            <w:pPr>
              <w:rPr>
                <w:sz w:val="19"/>
                <w:szCs w:val="19"/>
              </w:rPr>
            </w:pPr>
          </w:p>
        </w:tc>
      </w:tr>
      <w:tr w:rsidR="00917CEA" w:rsidRPr="00CF40A4" w14:paraId="0EB33D09" w14:textId="77777777">
        <w:trPr>
          <w:cantSplit/>
          <w:trHeight w:val="855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33D05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B33D06" w14:textId="77777777" w:rsidR="00917CEA" w:rsidRPr="00CF40A4" w:rsidRDefault="00917CEA">
            <w:pPr>
              <w:ind w:right="72"/>
              <w:rPr>
                <w:b/>
                <w:bCs/>
                <w:sz w:val="19"/>
                <w:szCs w:val="19"/>
              </w:rPr>
            </w:pPr>
            <w:r w:rsidRPr="00CF40A4">
              <w:rPr>
                <w:b/>
                <w:bCs/>
                <w:sz w:val="19"/>
                <w:szCs w:val="19"/>
              </w:rPr>
              <w:t>Declarations of interest: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EB33D07" w14:textId="77777777" w:rsidR="00917CEA" w:rsidRPr="00CF40A4" w:rsidRDefault="00917CEA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>None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33D08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10" w14:textId="77777777">
        <w:trPr>
          <w:trHeight w:val="8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EB33D0A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  <w:r w:rsidRPr="00CF40A4">
              <w:rPr>
                <w:b/>
                <w:bCs/>
                <w:sz w:val="19"/>
                <w:szCs w:val="19"/>
              </w:rPr>
              <w:t xml:space="preserve">2. Minutes from previous meeting 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33D0B" w14:textId="5B1C8552" w:rsidR="00917CEA" w:rsidRPr="00CF40A4" w:rsidRDefault="00917CEA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 xml:space="preserve">From previous meeting </w:t>
            </w:r>
            <w:r w:rsidR="00BC589E">
              <w:rPr>
                <w:sz w:val="19"/>
                <w:szCs w:val="19"/>
              </w:rPr>
              <w:t>30 October 2018</w:t>
            </w:r>
          </w:p>
          <w:p w14:paraId="0EB33D0C" w14:textId="77777777" w:rsidR="00917CEA" w:rsidRPr="00CF40A4" w:rsidRDefault="00917CEA">
            <w:pPr>
              <w:rPr>
                <w:sz w:val="19"/>
                <w:szCs w:val="19"/>
              </w:rPr>
            </w:pPr>
          </w:p>
          <w:p w14:paraId="0EB33D0D" w14:textId="77777777" w:rsidR="00917CEA" w:rsidRPr="00CF40A4" w:rsidRDefault="00917CEA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 xml:space="preserve">Agreed.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33D0E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  <w:p w14:paraId="0EB33D0F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14" w14:textId="7777777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1EA0B39" w14:textId="77777777" w:rsidR="00917CEA" w:rsidRDefault="00917CEA">
            <w:pPr>
              <w:rPr>
                <w:b/>
                <w:bCs/>
                <w:sz w:val="19"/>
                <w:szCs w:val="19"/>
              </w:rPr>
            </w:pPr>
            <w:r w:rsidRPr="00CF40A4">
              <w:rPr>
                <w:b/>
                <w:bCs/>
                <w:sz w:val="19"/>
                <w:szCs w:val="19"/>
              </w:rPr>
              <w:t>3. Actions Arising</w:t>
            </w:r>
          </w:p>
          <w:p w14:paraId="0EB33D11" w14:textId="6ACCD12B" w:rsidR="002149CF" w:rsidRPr="00CF40A4" w:rsidRDefault="002149CF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(AP list</w:t>
            </w:r>
            <w:r w:rsidR="00575BE5">
              <w:rPr>
                <w:b/>
                <w:bCs/>
                <w:sz w:val="19"/>
                <w:szCs w:val="19"/>
              </w:rPr>
              <w:t xml:space="preserve"> 2018-19)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9118D" w14:textId="2C0B91FD" w:rsidR="00131922" w:rsidRDefault="0013192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 4 (</w:t>
            </w:r>
            <w:proofErr w:type="spellStart"/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>) – see item 4</w:t>
            </w:r>
          </w:p>
          <w:p w14:paraId="4CB670AF" w14:textId="77777777" w:rsidR="00131922" w:rsidRDefault="00131922">
            <w:pPr>
              <w:rPr>
                <w:sz w:val="19"/>
                <w:szCs w:val="19"/>
              </w:rPr>
            </w:pPr>
          </w:p>
          <w:p w14:paraId="6AF7578A" w14:textId="61531E18" w:rsidR="001B0BC2" w:rsidRDefault="001B0B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 8 (</w:t>
            </w:r>
            <w:proofErr w:type="spellStart"/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 xml:space="preserve">) – DCC awaiting </w:t>
            </w:r>
            <w:proofErr w:type="gramStart"/>
            <w:r>
              <w:rPr>
                <w:sz w:val="19"/>
                <w:szCs w:val="19"/>
              </w:rPr>
              <w:t>sufficient</w:t>
            </w:r>
            <w:proofErr w:type="gramEnd"/>
            <w:r>
              <w:rPr>
                <w:sz w:val="19"/>
                <w:szCs w:val="19"/>
              </w:rPr>
              <w:t xml:space="preserve"> levels of rain to fall so impact can be measured properly</w:t>
            </w:r>
            <w:r w:rsidR="0016395C">
              <w:rPr>
                <w:sz w:val="19"/>
                <w:szCs w:val="19"/>
              </w:rPr>
              <w:t>.</w:t>
            </w:r>
            <w:r w:rsidR="0016395C">
              <w:rPr>
                <w:sz w:val="19"/>
                <w:szCs w:val="19"/>
              </w:rPr>
              <w:br/>
            </w:r>
          </w:p>
          <w:p w14:paraId="4428D5A4" w14:textId="1DB77272" w:rsidR="00FD31BA" w:rsidRDefault="002149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 8 (iv)</w:t>
            </w:r>
            <w:r w:rsidR="00575BE5">
              <w:rPr>
                <w:sz w:val="19"/>
                <w:szCs w:val="19"/>
              </w:rPr>
              <w:t xml:space="preserve"> – Cemetery signage will remain</w:t>
            </w:r>
            <w:r w:rsidR="00DC0B44">
              <w:rPr>
                <w:sz w:val="19"/>
                <w:szCs w:val="19"/>
              </w:rPr>
              <w:t xml:space="preserve"> until works concluded. DCC currently liaising with families </w:t>
            </w:r>
            <w:r w:rsidR="007447A6">
              <w:rPr>
                <w:sz w:val="19"/>
                <w:szCs w:val="19"/>
              </w:rPr>
              <w:t>so unable to complete until issues resolved.</w:t>
            </w:r>
          </w:p>
          <w:p w14:paraId="1B9540A3" w14:textId="77777777" w:rsidR="00FD31BA" w:rsidRDefault="00FD31BA">
            <w:pPr>
              <w:rPr>
                <w:sz w:val="19"/>
                <w:szCs w:val="19"/>
              </w:rPr>
            </w:pPr>
          </w:p>
          <w:p w14:paraId="0EB33D12" w14:textId="0C58160C" w:rsidR="00924E86" w:rsidRPr="00CF40A4" w:rsidRDefault="00924E86" w:rsidP="0070280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33D13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92448D" w14:paraId="0EB33D35" w14:textId="77777777" w:rsidTr="0070280D">
        <w:trPr>
          <w:trHeight w:val="42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EB33D15" w14:textId="748198A4" w:rsidR="00917CEA" w:rsidRPr="00F25A01" w:rsidRDefault="00917CEA">
            <w:pPr>
              <w:rPr>
                <w:b/>
                <w:bCs/>
                <w:sz w:val="19"/>
                <w:szCs w:val="19"/>
              </w:rPr>
            </w:pPr>
            <w:r w:rsidRPr="0092448D">
              <w:rPr>
                <w:b/>
                <w:bCs/>
                <w:i/>
                <w:sz w:val="19"/>
                <w:szCs w:val="19"/>
              </w:rPr>
              <w:t xml:space="preserve">4. </w:t>
            </w:r>
            <w:r w:rsidR="00F15441" w:rsidRPr="00F25A01">
              <w:rPr>
                <w:b/>
                <w:bCs/>
                <w:sz w:val="19"/>
                <w:szCs w:val="19"/>
              </w:rPr>
              <w:t>Village Greens</w:t>
            </w:r>
          </w:p>
          <w:p w14:paraId="3FB1CA18" w14:textId="77777777" w:rsidR="00917CEA" w:rsidRPr="0092448D" w:rsidRDefault="00917CEA">
            <w:pPr>
              <w:rPr>
                <w:b/>
                <w:bCs/>
                <w:i/>
                <w:sz w:val="19"/>
                <w:szCs w:val="19"/>
              </w:rPr>
            </w:pPr>
          </w:p>
          <w:p w14:paraId="5B7F320F" w14:textId="77777777" w:rsidR="00F15441" w:rsidRPr="0092448D" w:rsidRDefault="00F15441">
            <w:pPr>
              <w:rPr>
                <w:b/>
                <w:bCs/>
                <w:i/>
                <w:sz w:val="19"/>
                <w:szCs w:val="19"/>
              </w:rPr>
            </w:pPr>
          </w:p>
          <w:p w14:paraId="3B822F00" w14:textId="77777777" w:rsidR="00F15441" w:rsidRPr="0092448D" w:rsidRDefault="00F15441">
            <w:pPr>
              <w:rPr>
                <w:b/>
                <w:bCs/>
                <w:i/>
                <w:sz w:val="19"/>
                <w:szCs w:val="19"/>
              </w:rPr>
            </w:pPr>
          </w:p>
          <w:p w14:paraId="3F567600" w14:textId="77777777" w:rsidR="00F15441" w:rsidRPr="0092448D" w:rsidRDefault="00F15441">
            <w:pPr>
              <w:rPr>
                <w:b/>
                <w:bCs/>
                <w:i/>
                <w:sz w:val="19"/>
                <w:szCs w:val="19"/>
              </w:rPr>
            </w:pPr>
          </w:p>
          <w:p w14:paraId="70620C89" w14:textId="77777777" w:rsidR="00F15441" w:rsidRPr="0092448D" w:rsidRDefault="00F15441">
            <w:pPr>
              <w:rPr>
                <w:b/>
                <w:bCs/>
                <w:i/>
                <w:sz w:val="19"/>
                <w:szCs w:val="19"/>
              </w:rPr>
            </w:pPr>
          </w:p>
          <w:p w14:paraId="0EB33D16" w14:textId="5A73D2A0" w:rsidR="00F15441" w:rsidRPr="0092448D" w:rsidRDefault="00F15441">
            <w:pPr>
              <w:rPr>
                <w:b/>
                <w:bCs/>
                <w:i/>
                <w:sz w:val="19"/>
                <w:szCs w:val="19"/>
              </w:rPr>
            </w:pPr>
          </w:p>
        </w:tc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FA751" w14:textId="01FB1585" w:rsidR="00C2211D" w:rsidRPr="00FD09AE" w:rsidRDefault="00131922" w:rsidP="00C2211D">
            <w:pPr>
              <w:rPr>
                <w:sz w:val="19"/>
                <w:szCs w:val="19"/>
              </w:rPr>
            </w:pPr>
            <w:r w:rsidRPr="00FD09AE">
              <w:rPr>
                <w:sz w:val="19"/>
                <w:szCs w:val="19"/>
              </w:rPr>
              <w:t>Councillors s</w:t>
            </w:r>
            <w:r w:rsidR="00C2211D" w:rsidRPr="00FD09AE">
              <w:rPr>
                <w:sz w:val="19"/>
                <w:szCs w:val="19"/>
              </w:rPr>
              <w:t>uggest a note</w:t>
            </w:r>
            <w:r w:rsidRPr="00FD09AE">
              <w:rPr>
                <w:sz w:val="19"/>
                <w:szCs w:val="19"/>
              </w:rPr>
              <w:t xml:space="preserve"> is put </w:t>
            </w:r>
            <w:r w:rsidR="00C2211D" w:rsidRPr="00FD09AE">
              <w:rPr>
                <w:sz w:val="19"/>
                <w:szCs w:val="19"/>
              </w:rPr>
              <w:t xml:space="preserve">on village noticeboard to ensure residents aware to contact DCC if work required to existing paths etc.  </w:t>
            </w:r>
            <w:r w:rsidR="0088191A" w:rsidRPr="00FD09AE">
              <w:rPr>
                <w:sz w:val="19"/>
                <w:szCs w:val="19"/>
              </w:rPr>
              <w:t>Residents should</w:t>
            </w:r>
            <w:r w:rsidR="00C2211D" w:rsidRPr="00FD09AE">
              <w:rPr>
                <w:sz w:val="19"/>
                <w:szCs w:val="19"/>
              </w:rPr>
              <w:t xml:space="preserve"> contact </w:t>
            </w:r>
            <w:r w:rsidR="0088191A" w:rsidRPr="00FD09AE">
              <w:rPr>
                <w:sz w:val="19"/>
                <w:szCs w:val="19"/>
              </w:rPr>
              <w:t xml:space="preserve">the </w:t>
            </w:r>
            <w:r w:rsidR="00C2211D" w:rsidRPr="00FD09AE">
              <w:rPr>
                <w:sz w:val="19"/>
                <w:szCs w:val="19"/>
              </w:rPr>
              <w:t>Parish Council for advice</w:t>
            </w:r>
            <w:r w:rsidR="0088191A" w:rsidRPr="00FD09AE">
              <w:rPr>
                <w:sz w:val="19"/>
                <w:szCs w:val="19"/>
              </w:rPr>
              <w:t xml:space="preserve"> if any </w:t>
            </w:r>
            <w:r w:rsidR="00097917" w:rsidRPr="00FD09AE">
              <w:rPr>
                <w:sz w:val="19"/>
                <w:szCs w:val="19"/>
              </w:rPr>
              <w:t>works/repairs are planned</w:t>
            </w:r>
            <w:r w:rsidR="00C2211D" w:rsidRPr="00FD09AE">
              <w:rPr>
                <w:sz w:val="19"/>
                <w:szCs w:val="19"/>
              </w:rPr>
              <w:t xml:space="preserve"> to avoid DCC planning and subsequent financial issues arising. </w:t>
            </w:r>
            <w:r w:rsidR="00097917" w:rsidRPr="00FD09AE">
              <w:rPr>
                <w:sz w:val="19"/>
                <w:szCs w:val="19"/>
              </w:rPr>
              <w:t>PC support and intervention in relation to Monks Square managed to mitigate</w:t>
            </w:r>
            <w:r w:rsidR="001632D5" w:rsidRPr="00FD09AE">
              <w:rPr>
                <w:sz w:val="19"/>
                <w:szCs w:val="19"/>
              </w:rPr>
              <w:t xml:space="preserve"> DCC planning charges.</w:t>
            </w:r>
          </w:p>
          <w:p w14:paraId="56328ABE" w14:textId="77777777" w:rsidR="00C2211D" w:rsidRPr="00FD09AE" w:rsidRDefault="00C2211D" w:rsidP="00C2211D">
            <w:pPr>
              <w:rPr>
                <w:sz w:val="19"/>
                <w:szCs w:val="19"/>
              </w:rPr>
            </w:pPr>
          </w:p>
          <w:p w14:paraId="0EB33D21" w14:textId="2DA090B1" w:rsidR="00192F86" w:rsidRPr="00FD09AE" w:rsidRDefault="00192F86" w:rsidP="0092448D">
            <w:pPr>
              <w:rPr>
                <w:sz w:val="19"/>
                <w:szCs w:val="19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5FCD37E" w14:textId="270AEE55" w:rsidR="0070280D" w:rsidRPr="00FD09AE" w:rsidRDefault="00FD09AE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LC</w:t>
            </w:r>
          </w:p>
          <w:p w14:paraId="5456EB77" w14:textId="77777777" w:rsidR="0070280D" w:rsidRPr="0092448D" w:rsidRDefault="0070280D">
            <w:pPr>
              <w:rPr>
                <w:b/>
                <w:bCs/>
                <w:i/>
                <w:sz w:val="19"/>
                <w:szCs w:val="19"/>
              </w:rPr>
            </w:pPr>
          </w:p>
          <w:p w14:paraId="436B84DB" w14:textId="0ED4A3E6" w:rsidR="003C20D4" w:rsidRPr="0092448D" w:rsidRDefault="003C20D4">
            <w:pPr>
              <w:rPr>
                <w:b/>
                <w:bCs/>
                <w:i/>
                <w:sz w:val="19"/>
                <w:szCs w:val="19"/>
              </w:rPr>
            </w:pPr>
          </w:p>
          <w:p w14:paraId="2BD0D4C3" w14:textId="057EF51D" w:rsidR="003C20D4" w:rsidRPr="0092448D" w:rsidRDefault="003C20D4">
            <w:pPr>
              <w:rPr>
                <w:b/>
                <w:bCs/>
                <w:i/>
                <w:sz w:val="19"/>
                <w:szCs w:val="19"/>
              </w:rPr>
            </w:pPr>
          </w:p>
          <w:p w14:paraId="0EB33D34" w14:textId="7937B2DA" w:rsidR="00917CEA" w:rsidRPr="0092448D" w:rsidRDefault="00917CEA">
            <w:pPr>
              <w:rPr>
                <w:b/>
                <w:bCs/>
                <w:i/>
                <w:sz w:val="19"/>
                <w:szCs w:val="19"/>
              </w:rPr>
            </w:pPr>
          </w:p>
        </w:tc>
      </w:tr>
      <w:tr w:rsidR="00917CEA" w:rsidRPr="00CF40A4" w14:paraId="0EB33D3B" w14:textId="77777777">
        <w:trPr>
          <w:trHeight w:val="42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E6BA8B0" w14:textId="77777777" w:rsidR="00F15441" w:rsidRDefault="00F15441">
            <w:pPr>
              <w:rPr>
                <w:b/>
                <w:bCs/>
                <w:sz w:val="19"/>
                <w:szCs w:val="19"/>
              </w:rPr>
            </w:pPr>
          </w:p>
          <w:p w14:paraId="0EB33D36" w14:textId="45F1DA3C" w:rsidR="00BB15F8" w:rsidRPr="00CF40A4" w:rsidRDefault="00917CEA" w:rsidP="00AE7492">
            <w:pPr>
              <w:rPr>
                <w:b/>
                <w:bCs/>
                <w:sz w:val="19"/>
                <w:szCs w:val="19"/>
              </w:rPr>
            </w:pPr>
            <w:r w:rsidRPr="00CF40A4">
              <w:rPr>
                <w:b/>
                <w:bCs/>
                <w:sz w:val="19"/>
                <w:szCs w:val="19"/>
              </w:rPr>
              <w:t xml:space="preserve">5.  </w:t>
            </w:r>
            <w:r w:rsidR="00797F2B">
              <w:rPr>
                <w:b/>
                <w:bCs/>
                <w:sz w:val="19"/>
                <w:szCs w:val="19"/>
              </w:rPr>
              <w:t>Roads/Parking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043A3" w14:textId="6226B465" w:rsidR="003C20D4" w:rsidRDefault="003C20D4" w:rsidP="00946120">
            <w:pPr>
              <w:rPr>
                <w:sz w:val="19"/>
                <w:szCs w:val="19"/>
              </w:rPr>
            </w:pPr>
          </w:p>
          <w:p w14:paraId="03D7337E" w14:textId="6550561B" w:rsidR="009C3B9F" w:rsidRDefault="000673CC" w:rsidP="0094612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Discussions commenced around parking in the village, including access restrictions (Water Gap)</w:t>
            </w:r>
            <w:r w:rsidR="004D6CF4">
              <w:rPr>
                <w:sz w:val="19"/>
                <w:szCs w:val="19"/>
              </w:rPr>
              <w:t xml:space="preserve">, damage to greens, </w:t>
            </w:r>
            <w:r w:rsidR="00704431">
              <w:rPr>
                <w:sz w:val="19"/>
                <w:szCs w:val="19"/>
              </w:rPr>
              <w:t>impact on residents/visitors and the legal matters around par</w:t>
            </w:r>
            <w:r w:rsidR="005C5FA4">
              <w:rPr>
                <w:sz w:val="19"/>
                <w:szCs w:val="19"/>
              </w:rPr>
              <w:t>k</w:t>
            </w:r>
            <w:r w:rsidR="00704431">
              <w:rPr>
                <w:sz w:val="19"/>
                <w:szCs w:val="19"/>
              </w:rPr>
              <w:t>ing on the village greens</w:t>
            </w:r>
            <w:r w:rsidR="00A8389C">
              <w:rPr>
                <w:sz w:val="19"/>
                <w:szCs w:val="19"/>
              </w:rPr>
              <w:t xml:space="preserve">.  In particular, the fact that it is illegal to park on the </w:t>
            </w:r>
            <w:r w:rsidR="00433C56">
              <w:rPr>
                <w:sz w:val="19"/>
                <w:szCs w:val="19"/>
              </w:rPr>
              <w:t>v</w:t>
            </w:r>
            <w:r w:rsidR="00CE6B3D">
              <w:rPr>
                <w:sz w:val="19"/>
                <w:szCs w:val="19"/>
              </w:rPr>
              <w:t>i</w:t>
            </w:r>
            <w:r w:rsidR="00A8389C">
              <w:rPr>
                <w:sz w:val="19"/>
                <w:szCs w:val="19"/>
              </w:rPr>
              <w:t>llage</w:t>
            </w:r>
            <w:r w:rsidR="00433C56">
              <w:rPr>
                <w:sz w:val="19"/>
                <w:szCs w:val="19"/>
              </w:rPr>
              <w:t xml:space="preserve"> greens</w:t>
            </w:r>
            <w:r w:rsidR="00A8389C">
              <w:rPr>
                <w:sz w:val="19"/>
                <w:szCs w:val="19"/>
              </w:rPr>
              <w:t xml:space="preserve"> </w:t>
            </w:r>
            <w:r w:rsidR="00433C56">
              <w:rPr>
                <w:sz w:val="19"/>
                <w:szCs w:val="19"/>
              </w:rPr>
              <w:t xml:space="preserve">and it is the Parish Council’s responsibility to </w:t>
            </w:r>
            <w:r w:rsidR="00CE6B3D">
              <w:rPr>
                <w:sz w:val="19"/>
                <w:szCs w:val="19"/>
              </w:rPr>
              <w:t xml:space="preserve">ensure this is managed or potentially </w:t>
            </w:r>
            <w:r w:rsidR="0056499B">
              <w:rPr>
                <w:sz w:val="19"/>
                <w:szCs w:val="19"/>
              </w:rPr>
              <w:t xml:space="preserve">be held accountable for failing in their </w:t>
            </w:r>
            <w:r w:rsidR="00EA4066">
              <w:rPr>
                <w:sz w:val="19"/>
                <w:szCs w:val="19"/>
              </w:rPr>
              <w:t xml:space="preserve">statutory </w:t>
            </w:r>
            <w:r w:rsidR="0056499B">
              <w:rPr>
                <w:sz w:val="19"/>
                <w:szCs w:val="19"/>
              </w:rPr>
              <w:t xml:space="preserve">duties. </w:t>
            </w:r>
            <w:r w:rsidR="00334F9B">
              <w:rPr>
                <w:sz w:val="19"/>
                <w:szCs w:val="19"/>
              </w:rPr>
              <w:t xml:space="preserve">Residents highlighted a number of </w:t>
            </w:r>
            <w:r w:rsidR="00D3273B">
              <w:rPr>
                <w:sz w:val="19"/>
                <w:szCs w:val="19"/>
              </w:rPr>
              <w:t>issues</w:t>
            </w:r>
            <w:r w:rsidR="00334F9B">
              <w:rPr>
                <w:sz w:val="19"/>
                <w:szCs w:val="19"/>
              </w:rPr>
              <w:t xml:space="preserve"> in different areas of the village </w:t>
            </w:r>
            <w:r w:rsidR="00BF12F1">
              <w:rPr>
                <w:sz w:val="19"/>
                <w:szCs w:val="19"/>
              </w:rPr>
              <w:t xml:space="preserve">impacted by </w:t>
            </w:r>
            <w:proofErr w:type="gramStart"/>
            <w:r w:rsidR="00BF12F1">
              <w:rPr>
                <w:sz w:val="19"/>
                <w:szCs w:val="19"/>
              </w:rPr>
              <w:t>parking</w:t>
            </w:r>
            <w:proofErr w:type="gramEnd"/>
            <w:r w:rsidR="00BF12F1">
              <w:rPr>
                <w:sz w:val="19"/>
                <w:szCs w:val="19"/>
              </w:rPr>
              <w:t xml:space="preserve"> but the overarching opinion was that </w:t>
            </w:r>
            <w:r w:rsidR="00616136">
              <w:rPr>
                <w:sz w:val="19"/>
                <w:szCs w:val="19"/>
              </w:rPr>
              <w:t xml:space="preserve">the village needed to try to come up with solutions as opposed to deterring visitors or </w:t>
            </w:r>
            <w:r w:rsidR="00886D31">
              <w:rPr>
                <w:sz w:val="19"/>
                <w:szCs w:val="19"/>
              </w:rPr>
              <w:t xml:space="preserve">events, including church </w:t>
            </w:r>
            <w:r w:rsidR="005C5FA4">
              <w:rPr>
                <w:sz w:val="19"/>
                <w:szCs w:val="19"/>
              </w:rPr>
              <w:t xml:space="preserve">services. </w:t>
            </w:r>
          </w:p>
          <w:p w14:paraId="17BE8FC0" w14:textId="77777777" w:rsidR="009C3B9F" w:rsidRDefault="009C3B9F" w:rsidP="00946120">
            <w:pPr>
              <w:rPr>
                <w:sz w:val="19"/>
                <w:szCs w:val="19"/>
              </w:rPr>
            </w:pPr>
          </w:p>
          <w:p w14:paraId="3823DA7D" w14:textId="6054DAB2" w:rsidR="0091583E" w:rsidRDefault="009C3B9F" w:rsidP="0094612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It was agreed that</w:t>
            </w:r>
            <w:r w:rsidR="00FD0DDF">
              <w:rPr>
                <w:sz w:val="19"/>
                <w:szCs w:val="19"/>
              </w:rPr>
              <w:t xml:space="preserve"> the village </w:t>
            </w:r>
            <w:proofErr w:type="gramStart"/>
            <w:r w:rsidR="00FD0DDF">
              <w:rPr>
                <w:sz w:val="19"/>
                <w:szCs w:val="19"/>
              </w:rPr>
              <w:t>as a whole needed</w:t>
            </w:r>
            <w:proofErr w:type="gramEnd"/>
            <w:r w:rsidR="00FD0DDF">
              <w:rPr>
                <w:sz w:val="19"/>
                <w:szCs w:val="19"/>
              </w:rPr>
              <w:t xml:space="preserve"> to explore options to reduce the impact of </w:t>
            </w:r>
            <w:r w:rsidR="003220FA">
              <w:rPr>
                <w:sz w:val="19"/>
                <w:szCs w:val="19"/>
              </w:rPr>
              <w:t xml:space="preserve">limited parking for both residents and visitors as a whole. </w:t>
            </w:r>
            <w:r w:rsidR="003C4561">
              <w:rPr>
                <w:sz w:val="19"/>
                <w:szCs w:val="19"/>
              </w:rPr>
              <w:t xml:space="preserve">A proposal was to form a working group of residents to consider how matters might be taken forward. </w:t>
            </w:r>
            <w:r w:rsidR="00CA72B9">
              <w:rPr>
                <w:sz w:val="19"/>
                <w:szCs w:val="19"/>
              </w:rPr>
              <w:t xml:space="preserve"> </w:t>
            </w:r>
          </w:p>
          <w:p w14:paraId="5586CDC9" w14:textId="77777777" w:rsidR="0091583E" w:rsidRDefault="0091583E" w:rsidP="00946120">
            <w:pPr>
              <w:rPr>
                <w:sz w:val="19"/>
                <w:szCs w:val="19"/>
              </w:rPr>
            </w:pPr>
          </w:p>
          <w:p w14:paraId="792C6DFE" w14:textId="77777777" w:rsidR="003C20D4" w:rsidRDefault="003C20D4" w:rsidP="00946120">
            <w:pPr>
              <w:rPr>
                <w:sz w:val="19"/>
                <w:szCs w:val="19"/>
              </w:rPr>
            </w:pPr>
          </w:p>
          <w:p w14:paraId="0EB33D38" w14:textId="4D60CBF1" w:rsidR="00917CEA" w:rsidRPr="00CF40A4" w:rsidRDefault="00917CE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ECB66" w14:textId="77777777" w:rsidR="00E20D8F" w:rsidRDefault="00E20D8F">
            <w:pPr>
              <w:rPr>
                <w:b/>
                <w:bCs/>
                <w:sz w:val="19"/>
                <w:szCs w:val="19"/>
              </w:rPr>
            </w:pPr>
          </w:p>
          <w:p w14:paraId="107F3E21" w14:textId="77777777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366B3DA0" w14:textId="77777777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58CCD9A4" w14:textId="77777777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650DF097" w14:textId="77777777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6E00380E" w14:textId="77777777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7D74AE20" w14:textId="77777777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0B7ED7B3" w14:textId="77777777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6C863CD4" w14:textId="77777777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3307360A" w14:textId="77777777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3C3B43D7" w14:textId="77777777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30D037B6" w14:textId="77777777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00A90F5F" w14:textId="77777777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7A4809F1" w14:textId="77777777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0EB33D3A" w14:textId="45800E5A" w:rsidR="0091583E" w:rsidRPr="00CF40A4" w:rsidRDefault="0091583E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4A" w14:textId="77777777">
        <w:trPr>
          <w:trHeight w:val="42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AC4D0A7" w14:textId="5F459567" w:rsidR="00917CEA" w:rsidRDefault="00E20D8F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  <w:r w:rsidR="00917CEA" w:rsidRPr="00CF40A4">
              <w:rPr>
                <w:b/>
                <w:bCs/>
                <w:sz w:val="19"/>
                <w:szCs w:val="19"/>
              </w:rPr>
              <w:t xml:space="preserve">. </w:t>
            </w:r>
            <w:r w:rsidR="003E477A">
              <w:rPr>
                <w:b/>
                <w:bCs/>
                <w:sz w:val="19"/>
                <w:szCs w:val="19"/>
              </w:rPr>
              <w:t xml:space="preserve">Jarvis Memorial </w:t>
            </w:r>
            <w:r w:rsidR="0091583E">
              <w:rPr>
                <w:b/>
                <w:bCs/>
                <w:sz w:val="19"/>
                <w:szCs w:val="19"/>
              </w:rPr>
              <w:t>B</w:t>
            </w:r>
            <w:r w:rsidR="003E477A">
              <w:rPr>
                <w:b/>
                <w:bCs/>
                <w:sz w:val="19"/>
                <w:szCs w:val="19"/>
              </w:rPr>
              <w:t>ench</w:t>
            </w:r>
          </w:p>
          <w:p w14:paraId="7F8B2958" w14:textId="18BE134D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4EF72E0A" w14:textId="7BAE10E4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5FCB042C" w14:textId="0A6BE3E1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6811E4AF" w14:textId="117F0563" w:rsidR="0091583E" w:rsidRDefault="0091583E">
            <w:pPr>
              <w:rPr>
                <w:b/>
                <w:bCs/>
                <w:sz w:val="19"/>
                <w:szCs w:val="19"/>
              </w:rPr>
            </w:pPr>
          </w:p>
          <w:p w14:paraId="50FE6B73" w14:textId="3C85542C" w:rsidR="0091583E" w:rsidRDefault="0091583E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7. </w:t>
            </w:r>
            <w:r w:rsidR="00BA3D26">
              <w:rPr>
                <w:b/>
                <w:bCs/>
                <w:sz w:val="19"/>
                <w:szCs w:val="19"/>
              </w:rPr>
              <w:t>CC/TV</w:t>
            </w:r>
          </w:p>
          <w:p w14:paraId="29164BF9" w14:textId="576D694C" w:rsidR="003B6201" w:rsidRDefault="003B6201">
            <w:pPr>
              <w:rPr>
                <w:b/>
                <w:bCs/>
                <w:sz w:val="19"/>
                <w:szCs w:val="19"/>
              </w:rPr>
            </w:pPr>
          </w:p>
          <w:p w14:paraId="1B6D5A49" w14:textId="4D2D558C" w:rsidR="003B6201" w:rsidRDefault="003B6201">
            <w:pPr>
              <w:rPr>
                <w:b/>
                <w:bCs/>
                <w:sz w:val="19"/>
                <w:szCs w:val="19"/>
              </w:rPr>
            </w:pPr>
          </w:p>
          <w:p w14:paraId="5F37AA15" w14:textId="7584D9BE" w:rsidR="003B6201" w:rsidRDefault="003B6201">
            <w:pPr>
              <w:rPr>
                <w:b/>
                <w:bCs/>
                <w:sz w:val="19"/>
                <w:szCs w:val="19"/>
              </w:rPr>
            </w:pPr>
          </w:p>
          <w:p w14:paraId="04A2405E" w14:textId="5F8C10D1" w:rsidR="003B6201" w:rsidRDefault="003B6201">
            <w:pPr>
              <w:rPr>
                <w:b/>
                <w:bCs/>
                <w:sz w:val="19"/>
                <w:szCs w:val="19"/>
              </w:rPr>
            </w:pPr>
          </w:p>
          <w:p w14:paraId="46EC7F31" w14:textId="79D84DBE" w:rsidR="003B6201" w:rsidRDefault="003B6201">
            <w:pPr>
              <w:rPr>
                <w:b/>
                <w:bCs/>
                <w:sz w:val="19"/>
                <w:szCs w:val="19"/>
              </w:rPr>
            </w:pPr>
          </w:p>
          <w:p w14:paraId="7A2B7525" w14:textId="08A0E185" w:rsidR="003B6201" w:rsidRDefault="003B620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8. </w:t>
            </w:r>
            <w:r w:rsidR="00A03FE2">
              <w:rPr>
                <w:b/>
                <w:bCs/>
                <w:sz w:val="19"/>
                <w:szCs w:val="19"/>
              </w:rPr>
              <w:t>Historic Boundaries</w:t>
            </w:r>
          </w:p>
          <w:p w14:paraId="4677B640" w14:textId="799785DF" w:rsidR="009A571E" w:rsidRDefault="009A571E">
            <w:pPr>
              <w:rPr>
                <w:b/>
                <w:bCs/>
                <w:sz w:val="19"/>
                <w:szCs w:val="19"/>
              </w:rPr>
            </w:pPr>
          </w:p>
          <w:p w14:paraId="44F7A6EF" w14:textId="6BCC0074" w:rsidR="009A571E" w:rsidRDefault="009A571E">
            <w:pPr>
              <w:rPr>
                <w:b/>
                <w:bCs/>
                <w:sz w:val="19"/>
                <w:szCs w:val="19"/>
              </w:rPr>
            </w:pPr>
          </w:p>
          <w:p w14:paraId="373E2C05" w14:textId="77777777" w:rsidR="009A571E" w:rsidRDefault="009A571E" w:rsidP="00E20D8F">
            <w:pPr>
              <w:rPr>
                <w:b/>
                <w:bCs/>
                <w:sz w:val="19"/>
                <w:szCs w:val="19"/>
              </w:rPr>
            </w:pPr>
          </w:p>
          <w:p w14:paraId="0B86DD52" w14:textId="77777777" w:rsidR="00545957" w:rsidRDefault="00545957" w:rsidP="00E20D8F">
            <w:pPr>
              <w:rPr>
                <w:b/>
                <w:bCs/>
                <w:sz w:val="19"/>
                <w:szCs w:val="19"/>
              </w:rPr>
            </w:pPr>
          </w:p>
          <w:p w14:paraId="2D26A973" w14:textId="77777777" w:rsidR="00545957" w:rsidRDefault="00545957" w:rsidP="00E20D8F">
            <w:pPr>
              <w:rPr>
                <w:b/>
                <w:bCs/>
                <w:sz w:val="19"/>
                <w:szCs w:val="19"/>
              </w:rPr>
            </w:pPr>
          </w:p>
          <w:p w14:paraId="5D506241" w14:textId="77777777" w:rsidR="00545957" w:rsidRDefault="000142D0" w:rsidP="00E20D8F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9. Sponsor of tree/bench</w:t>
            </w:r>
          </w:p>
          <w:p w14:paraId="06EC240D" w14:textId="77777777" w:rsidR="00537147" w:rsidRDefault="00537147" w:rsidP="00E20D8F">
            <w:pPr>
              <w:rPr>
                <w:b/>
                <w:bCs/>
                <w:sz w:val="19"/>
                <w:szCs w:val="19"/>
              </w:rPr>
            </w:pPr>
          </w:p>
          <w:p w14:paraId="3C29DDAB" w14:textId="77777777" w:rsidR="00537147" w:rsidRDefault="00537147" w:rsidP="00E20D8F">
            <w:pPr>
              <w:rPr>
                <w:b/>
                <w:bCs/>
                <w:sz w:val="19"/>
                <w:szCs w:val="19"/>
              </w:rPr>
            </w:pPr>
          </w:p>
          <w:p w14:paraId="3520B4F0" w14:textId="77777777" w:rsidR="00537147" w:rsidRDefault="00537147" w:rsidP="00E20D8F">
            <w:pPr>
              <w:rPr>
                <w:b/>
                <w:bCs/>
                <w:sz w:val="19"/>
                <w:szCs w:val="19"/>
              </w:rPr>
            </w:pPr>
          </w:p>
          <w:p w14:paraId="6105E45A" w14:textId="77777777" w:rsidR="00537147" w:rsidRDefault="00537147" w:rsidP="00E20D8F">
            <w:pPr>
              <w:rPr>
                <w:b/>
                <w:bCs/>
                <w:sz w:val="19"/>
                <w:szCs w:val="19"/>
              </w:rPr>
            </w:pPr>
          </w:p>
          <w:p w14:paraId="63073124" w14:textId="0ABBC875" w:rsidR="00537147" w:rsidRDefault="00537147" w:rsidP="00E20D8F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10. Armed Forces Day Funding</w:t>
            </w:r>
          </w:p>
          <w:p w14:paraId="4760AAD1" w14:textId="77777777" w:rsidR="00537147" w:rsidRDefault="00537147" w:rsidP="00E20D8F">
            <w:pPr>
              <w:rPr>
                <w:b/>
                <w:bCs/>
                <w:sz w:val="19"/>
                <w:szCs w:val="19"/>
              </w:rPr>
            </w:pPr>
          </w:p>
          <w:p w14:paraId="4555DD04" w14:textId="77777777" w:rsidR="00537147" w:rsidRDefault="00537147" w:rsidP="00E20D8F">
            <w:pPr>
              <w:rPr>
                <w:b/>
                <w:bCs/>
                <w:sz w:val="19"/>
                <w:szCs w:val="19"/>
              </w:rPr>
            </w:pPr>
          </w:p>
          <w:p w14:paraId="5B29E446" w14:textId="77777777" w:rsidR="00537147" w:rsidRDefault="00537147" w:rsidP="00E20D8F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11. 2019/20 Precept</w:t>
            </w:r>
          </w:p>
          <w:p w14:paraId="0896B204" w14:textId="5A003892" w:rsidR="00537147" w:rsidRDefault="00537147" w:rsidP="00E20D8F">
            <w:pPr>
              <w:rPr>
                <w:b/>
                <w:bCs/>
                <w:sz w:val="19"/>
                <w:szCs w:val="19"/>
              </w:rPr>
            </w:pPr>
          </w:p>
          <w:p w14:paraId="55871AAB" w14:textId="3B1705F6" w:rsidR="00537147" w:rsidRDefault="00537147" w:rsidP="00E20D8F">
            <w:pPr>
              <w:rPr>
                <w:b/>
                <w:bCs/>
                <w:sz w:val="19"/>
                <w:szCs w:val="19"/>
              </w:rPr>
            </w:pPr>
          </w:p>
          <w:p w14:paraId="7D4C8129" w14:textId="77777777" w:rsidR="00537147" w:rsidRDefault="00537147" w:rsidP="00E20D8F">
            <w:pPr>
              <w:rPr>
                <w:b/>
                <w:bCs/>
                <w:sz w:val="19"/>
                <w:szCs w:val="19"/>
              </w:rPr>
            </w:pPr>
          </w:p>
          <w:p w14:paraId="682E271A" w14:textId="77777777" w:rsidR="00537147" w:rsidRDefault="00537147" w:rsidP="00E20D8F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12. AOB</w:t>
            </w:r>
          </w:p>
          <w:p w14:paraId="69D007AA" w14:textId="77777777" w:rsidR="00537147" w:rsidRDefault="00537147" w:rsidP="00E20D8F">
            <w:pPr>
              <w:rPr>
                <w:b/>
                <w:bCs/>
                <w:sz w:val="19"/>
                <w:szCs w:val="19"/>
              </w:rPr>
            </w:pPr>
          </w:p>
          <w:p w14:paraId="0EFE75ED" w14:textId="77777777" w:rsidR="00537147" w:rsidRDefault="00537147" w:rsidP="00E20D8F">
            <w:pPr>
              <w:rPr>
                <w:b/>
                <w:bCs/>
                <w:sz w:val="19"/>
                <w:szCs w:val="19"/>
              </w:rPr>
            </w:pPr>
          </w:p>
          <w:p w14:paraId="0EB33D45" w14:textId="7979442F" w:rsidR="00537147" w:rsidRPr="00CF40A4" w:rsidRDefault="00537147" w:rsidP="00E20D8F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13. Date of next meeting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7CBF9" w14:textId="7C8A671A" w:rsidR="0091583E" w:rsidRDefault="00B01ACF">
            <w:r>
              <w:lastRenderedPageBreak/>
              <w:t>Proposal is to</w:t>
            </w:r>
            <w:r w:rsidR="00126FFE">
              <w:t xml:space="preserve"> replace the existing WI bench on the middle green which is in a poor state of repair. The WI will be contacted in advance to confirm their approval or request that </w:t>
            </w:r>
            <w:r w:rsidR="00F25A01">
              <w:t xml:space="preserve">they restore the existing bench to avoid health and safety issues arising. </w:t>
            </w:r>
          </w:p>
          <w:p w14:paraId="0686B51D" w14:textId="78DED600" w:rsidR="0091583E" w:rsidRDefault="0091583E"/>
          <w:p w14:paraId="7E7BF3B1" w14:textId="77777777" w:rsidR="005F5275" w:rsidRDefault="005F5275"/>
          <w:p w14:paraId="1AC64D2D" w14:textId="0AF5459B" w:rsidR="00E51D5D" w:rsidRDefault="0023151F">
            <w:r>
              <w:t xml:space="preserve">Advice was obtained by the PC regarding requirements, including </w:t>
            </w:r>
            <w:proofErr w:type="spellStart"/>
            <w:r>
              <w:t>wi</w:t>
            </w:r>
            <w:proofErr w:type="spellEnd"/>
            <w:r>
              <w:t xml:space="preserve"> fi</w:t>
            </w:r>
            <w:r w:rsidR="00014800">
              <w:t>. Price is costly- £720 to £1,045</w:t>
            </w:r>
            <w:r w:rsidR="00054448">
              <w:t xml:space="preserve">. Owing to the cost commitment and the fact </w:t>
            </w:r>
            <w:r w:rsidR="00371294">
              <w:t xml:space="preserve">there has been no </w:t>
            </w:r>
            <w:r w:rsidR="00F2680A">
              <w:t xml:space="preserve">incidents of late the situation </w:t>
            </w:r>
            <w:r w:rsidR="00A03FE2">
              <w:t>w</w:t>
            </w:r>
            <w:r w:rsidR="00F2680A">
              <w:t>ould continue to be kept under consideration.</w:t>
            </w:r>
            <w:r w:rsidR="00014800">
              <w:t xml:space="preserve"> </w:t>
            </w:r>
          </w:p>
          <w:p w14:paraId="34880713" w14:textId="61843007" w:rsidR="00E51D5D" w:rsidRDefault="00E51D5D"/>
          <w:p w14:paraId="714E4088" w14:textId="38519A34" w:rsidR="009A571E" w:rsidRDefault="009A571E"/>
          <w:p w14:paraId="42AE6337" w14:textId="4EE6268F" w:rsidR="00E64261" w:rsidRPr="009A571E" w:rsidRDefault="003B3093">
            <w:r>
              <w:t xml:space="preserve">Proposed </w:t>
            </w:r>
            <w:r w:rsidR="00800FEE">
              <w:t xml:space="preserve">contribution to </w:t>
            </w:r>
            <w:r w:rsidR="00E778CF">
              <w:t xml:space="preserve">the </w:t>
            </w:r>
            <w:r>
              <w:t>cost of</w:t>
            </w:r>
            <w:r w:rsidR="00114BFF">
              <w:t xml:space="preserve"> signage by the group wishing to </w:t>
            </w:r>
            <w:r w:rsidR="000D1ACB">
              <w:t>erect</w:t>
            </w:r>
            <w:r w:rsidR="00800FEE">
              <w:t xml:space="preserve"> is</w:t>
            </w:r>
            <w:r w:rsidR="000D1ACB">
              <w:t xml:space="preserve"> </w:t>
            </w:r>
            <w:r w:rsidR="00E778CF">
              <w:t>around £300</w:t>
            </w:r>
            <w:r w:rsidR="00FD2197">
              <w:t xml:space="preserve">. Other PCs </w:t>
            </w:r>
            <w:r w:rsidR="004A56F7">
              <w:t xml:space="preserve">to be contacted to </w:t>
            </w:r>
            <w:r w:rsidR="007E111E">
              <w:t>convene a meeting where the group wil</w:t>
            </w:r>
            <w:r w:rsidR="008A45ED">
              <w:t>l</w:t>
            </w:r>
            <w:r w:rsidR="007E111E">
              <w:t xml:space="preserve"> present </w:t>
            </w:r>
            <w:r w:rsidR="008A45ED">
              <w:t>and o</w:t>
            </w:r>
            <w:r w:rsidR="004A56F7">
              <w:t xml:space="preserve">btain views as it impacts all in the </w:t>
            </w:r>
            <w:proofErr w:type="spellStart"/>
            <w:r w:rsidR="00BE021F">
              <w:t>Startforth</w:t>
            </w:r>
            <w:proofErr w:type="spellEnd"/>
            <w:r w:rsidR="00BE021F">
              <w:t xml:space="preserve"> District.</w:t>
            </w:r>
            <w:r w:rsidR="006528F5">
              <w:t xml:space="preserve"> </w:t>
            </w:r>
            <w:r w:rsidR="008A45ED">
              <w:t xml:space="preserve"> General views of residents spoken to </w:t>
            </w:r>
            <w:r w:rsidR="00221C65">
              <w:t xml:space="preserve">outside of the PC meeting </w:t>
            </w:r>
            <w:r w:rsidR="008A45ED">
              <w:t>suggested in favour</w:t>
            </w:r>
            <w:r w:rsidR="00221C65">
              <w:t xml:space="preserve"> whilst those in attendance were mainly </w:t>
            </w:r>
            <w:proofErr w:type="gramStart"/>
            <w:r w:rsidR="00221C65">
              <w:t>against.</w:t>
            </w:r>
            <w:r w:rsidR="00545957">
              <w:t>.</w:t>
            </w:r>
            <w:proofErr w:type="gramEnd"/>
            <w:r w:rsidR="008A45ED">
              <w:t xml:space="preserve"> </w:t>
            </w:r>
          </w:p>
          <w:p w14:paraId="1B72A2FF" w14:textId="77777777" w:rsidR="009A571E" w:rsidRPr="009A571E" w:rsidRDefault="009A571E"/>
          <w:p w14:paraId="5B3CE43A" w14:textId="77777777" w:rsidR="009A571E" w:rsidRDefault="009A571E"/>
          <w:p w14:paraId="7BA115AD" w14:textId="09DAEDDD" w:rsidR="0030211E" w:rsidRDefault="0000314B">
            <w:r>
              <w:t xml:space="preserve">DS has been liaising with </w:t>
            </w:r>
            <w:r w:rsidR="004009C1">
              <w:t xml:space="preserve">the </w:t>
            </w:r>
            <w:proofErr w:type="spellStart"/>
            <w:r w:rsidR="004009C1">
              <w:t>bequestor</w:t>
            </w:r>
            <w:proofErr w:type="spellEnd"/>
            <w:r w:rsidR="004009C1">
              <w:t xml:space="preserve">. </w:t>
            </w:r>
            <w:r w:rsidR="00D67DA9">
              <w:t xml:space="preserve">Proposed to put a tree (young Oak) on High Green. </w:t>
            </w:r>
            <w:r w:rsidR="00D96E11">
              <w:t xml:space="preserve">The </w:t>
            </w:r>
            <w:r w:rsidR="00A56DFD">
              <w:t xml:space="preserve">Steward </w:t>
            </w:r>
            <w:r w:rsidR="00D96E11">
              <w:t>for the Bishop of Leeds h</w:t>
            </w:r>
            <w:bookmarkStart w:id="0" w:name="_GoBack"/>
            <w:bookmarkEnd w:id="0"/>
            <w:r w:rsidR="00A56DFD">
              <w:t xml:space="preserve">as been contacted for advice but not yet responded. A chasing email will be issued.  </w:t>
            </w:r>
            <w:r w:rsidR="00537147">
              <w:br/>
            </w:r>
          </w:p>
          <w:p w14:paraId="2E122FAD" w14:textId="77777777" w:rsidR="00537147" w:rsidRDefault="00537147"/>
          <w:p w14:paraId="27A51CE4" w14:textId="359A386E" w:rsidR="00537147" w:rsidRDefault="00537147">
            <w:r>
              <w:t xml:space="preserve">Councillors agreed not to pursue this matter as limited connection. </w:t>
            </w:r>
          </w:p>
          <w:p w14:paraId="04A0D409" w14:textId="77777777" w:rsidR="0030211E" w:rsidRDefault="0030211E"/>
          <w:p w14:paraId="0D805BF6" w14:textId="77777777" w:rsidR="00537147" w:rsidRDefault="00537147"/>
          <w:p w14:paraId="1B6D9D28" w14:textId="77777777" w:rsidR="00537147" w:rsidRDefault="00537147"/>
          <w:p w14:paraId="5A144E0E" w14:textId="77777777" w:rsidR="00537147" w:rsidRDefault="00537147">
            <w:r>
              <w:t xml:space="preserve">Following the prior year increase to bring in line with other PCs of similar size Councillors agreed to increase only in line with DCCs charge. </w:t>
            </w:r>
          </w:p>
          <w:p w14:paraId="12E608B1" w14:textId="77777777" w:rsidR="00537147" w:rsidRDefault="00537147"/>
          <w:p w14:paraId="7024E147" w14:textId="77777777" w:rsidR="00537147" w:rsidRDefault="00537147"/>
          <w:p w14:paraId="3CFF8A9D" w14:textId="77777777" w:rsidR="00537147" w:rsidRDefault="00537147">
            <w:r>
              <w:t xml:space="preserve">Request to change Parish Council email to make it easier to find. The clerk will take forward.  </w:t>
            </w:r>
          </w:p>
          <w:p w14:paraId="626C8E90" w14:textId="77777777" w:rsidR="008E0542" w:rsidRDefault="008E0542"/>
          <w:p w14:paraId="0EB33D48" w14:textId="4C4A80E6" w:rsidR="008E0542" w:rsidRPr="009A571E" w:rsidRDefault="008E0542">
            <w:r>
              <w:t>tbc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59CA4" w14:textId="22CE59DF" w:rsidR="009A571E" w:rsidRDefault="00F25A01" w:rsidP="00DE7EE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lastRenderedPageBreak/>
              <w:t>LC</w:t>
            </w:r>
          </w:p>
          <w:p w14:paraId="37672B9C" w14:textId="77777777" w:rsidR="00E51D5D" w:rsidRDefault="00E51D5D" w:rsidP="00DE7EE1">
            <w:pPr>
              <w:rPr>
                <w:b/>
                <w:bCs/>
                <w:sz w:val="19"/>
                <w:szCs w:val="19"/>
              </w:rPr>
            </w:pPr>
          </w:p>
          <w:p w14:paraId="139D6228" w14:textId="77777777" w:rsidR="00E51D5D" w:rsidRDefault="00E51D5D" w:rsidP="00DE7EE1">
            <w:pPr>
              <w:rPr>
                <w:b/>
                <w:bCs/>
                <w:sz w:val="19"/>
                <w:szCs w:val="19"/>
              </w:rPr>
            </w:pPr>
          </w:p>
          <w:p w14:paraId="6F29A3A2" w14:textId="77777777" w:rsidR="00E51D5D" w:rsidRDefault="00E51D5D" w:rsidP="00DE7EE1">
            <w:pPr>
              <w:rPr>
                <w:b/>
                <w:bCs/>
                <w:sz w:val="19"/>
                <w:szCs w:val="19"/>
              </w:rPr>
            </w:pPr>
          </w:p>
          <w:p w14:paraId="22A46B67" w14:textId="65B83BA9" w:rsidR="00E51D5D" w:rsidRDefault="00E51D5D" w:rsidP="00DE7EE1">
            <w:pPr>
              <w:rPr>
                <w:b/>
                <w:bCs/>
                <w:sz w:val="19"/>
                <w:szCs w:val="19"/>
              </w:rPr>
            </w:pPr>
          </w:p>
          <w:p w14:paraId="67D5A346" w14:textId="09E5AF51" w:rsidR="00E51D5D" w:rsidRDefault="00E51D5D" w:rsidP="00DE7EE1">
            <w:pPr>
              <w:rPr>
                <w:b/>
                <w:bCs/>
                <w:sz w:val="19"/>
                <w:szCs w:val="19"/>
              </w:rPr>
            </w:pPr>
          </w:p>
          <w:p w14:paraId="4B8365B5" w14:textId="0AE19BD6" w:rsidR="00E51D5D" w:rsidRDefault="00E51D5D" w:rsidP="00DE7EE1">
            <w:pPr>
              <w:rPr>
                <w:b/>
                <w:bCs/>
                <w:sz w:val="19"/>
                <w:szCs w:val="19"/>
              </w:rPr>
            </w:pPr>
          </w:p>
          <w:p w14:paraId="0C24145F" w14:textId="5F2E39C1" w:rsidR="00E51D5D" w:rsidRDefault="00E51D5D" w:rsidP="00DE7EE1">
            <w:pPr>
              <w:rPr>
                <w:b/>
                <w:bCs/>
                <w:sz w:val="19"/>
                <w:szCs w:val="19"/>
              </w:rPr>
            </w:pPr>
          </w:p>
          <w:p w14:paraId="0B6A98A1" w14:textId="136E011A" w:rsidR="00E51D5D" w:rsidRDefault="00E51D5D" w:rsidP="00DE7EE1">
            <w:pPr>
              <w:rPr>
                <w:b/>
                <w:bCs/>
                <w:sz w:val="19"/>
                <w:szCs w:val="19"/>
              </w:rPr>
            </w:pPr>
          </w:p>
          <w:p w14:paraId="7E2D0727" w14:textId="207852AA" w:rsidR="00E51D5D" w:rsidRDefault="00E51D5D" w:rsidP="00DE7EE1">
            <w:pPr>
              <w:rPr>
                <w:b/>
                <w:bCs/>
                <w:sz w:val="19"/>
                <w:szCs w:val="19"/>
              </w:rPr>
            </w:pPr>
          </w:p>
          <w:p w14:paraId="43080206" w14:textId="254277D9" w:rsidR="00E51D5D" w:rsidRDefault="00E51D5D" w:rsidP="00DE7EE1">
            <w:pPr>
              <w:rPr>
                <w:b/>
                <w:bCs/>
                <w:sz w:val="19"/>
                <w:szCs w:val="19"/>
              </w:rPr>
            </w:pPr>
          </w:p>
          <w:p w14:paraId="01FC873E" w14:textId="4FDD0CF8" w:rsidR="00E51D5D" w:rsidRDefault="00E51D5D" w:rsidP="00DE7EE1">
            <w:pPr>
              <w:rPr>
                <w:b/>
                <w:bCs/>
                <w:sz w:val="19"/>
                <w:szCs w:val="19"/>
              </w:rPr>
            </w:pPr>
          </w:p>
          <w:p w14:paraId="09E4429B" w14:textId="232F4F7E" w:rsidR="00941157" w:rsidRDefault="00114BFF" w:rsidP="00DE7EE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DS</w:t>
            </w:r>
          </w:p>
          <w:p w14:paraId="5426D261" w14:textId="7061B6D1" w:rsidR="00941157" w:rsidRDefault="00941157" w:rsidP="00DE7EE1">
            <w:pPr>
              <w:rPr>
                <w:b/>
                <w:bCs/>
                <w:sz w:val="19"/>
                <w:szCs w:val="19"/>
              </w:rPr>
            </w:pPr>
          </w:p>
          <w:p w14:paraId="6FAF591F" w14:textId="34FAFB5D" w:rsidR="00941157" w:rsidRDefault="00941157" w:rsidP="00DE7EE1">
            <w:pPr>
              <w:rPr>
                <w:b/>
                <w:bCs/>
                <w:sz w:val="19"/>
                <w:szCs w:val="19"/>
              </w:rPr>
            </w:pPr>
          </w:p>
          <w:p w14:paraId="1B89F76E" w14:textId="16E5E5DE" w:rsidR="00941157" w:rsidRDefault="00941157" w:rsidP="00DE7EE1">
            <w:pPr>
              <w:rPr>
                <w:b/>
                <w:bCs/>
                <w:sz w:val="19"/>
                <w:szCs w:val="19"/>
              </w:rPr>
            </w:pPr>
          </w:p>
          <w:p w14:paraId="0CB04440" w14:textId="6137137B" w:rsidR="00941157" w:rsidRDefault="00941157" w:rsidP="00DE7EE1">
            <w:pPr>
              <w:rPr>
                <w:b/>
                <w:bCs/>
                <w:sz w:val="19"/>
                <w:szCs w:val="19"/>
              </w:rPr>
            </w:pPr>
          </w:p>
          <w:p w14:paraId="7368C448" w14:textId="153EF346" w:rsidR="00941157" w:rsidRDefault="00941157" w:rsidP="00DE7EE1">
            <w:pPr>
              <w:rPr>
                <w:b/>
                <w:bCs/>
                <w:sz w:val="19"/>
                <w:szCs w:val="19"/>
              </w:rPr>
            </w:pPr>
          </w:p>
          <w:p w14:paraId="2B07744F" w14:textId="5805D729" w:rsidR="00941157" w:rsidRDefault="00941157" w:rsidP="00DE7EE1">
            <w:pPr>
              <w:rPr>
                <w:b/>
                <w:bCs/>
                <w:sz w:val="19"/>
                <w:szCs w:val="19"/>
              </w:rPr>
            </w:pPr>
          </w:p>
          <w:p w14:paraId="731C1F47" w14:textId="19994E6D" w:rsidR="00941157" w:rsidRDefault="00A56DFD" w:rsidP="00DE7EE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DS</w:t>
            </w:r>
          </w:p>
          <w:p w14:paraId="5001254B" w14:textId="5700981E" w:rsidR="00E64261" w:rsidRDefault="00E64261" w:rsidP="00DE7EE1">
            <w:pPr>
              <w:rPr>
                <w:b/>
                <w:bCs/>
                <w:sz w:val="19"/>
                <w:szCs w:val="19"/>
              </w:rPr>
            </w:pPr>
          </w:p>
          <w:p w14:paraId="4CD8A9FD" w14:textId="2EFE28C0" w:rsidR="00E64261" w:rsidRDefault="00E64261" w:rsidP="00DE7EE1">
            <w:pPr>
              <w:rPr>
                <w:b/>
                <w:bCs/>
                <w:sz w:val="19"/>
                <w:szCs w:val="19"/>
              </w:rPr>
            </w:pPr>
          </w:p>
          <w:p w14:paraId="676E1F6B" w14:textId="06B84BA1" w:rsidR="00E64261" w:rsidRDefault="00E64261" w:rsidP="00DE7EE1">
            <w:pPr>
              <w:rPr>
                <w:b/>
                <w:bCs/>
                <w:sz w:val="19"/>
                <w:szCs w:val="19"/>
              </w:rPr>
            </w:pPr>
          </w:p>
          <w:p w14:paraId="673A0759" w14:textId="3838D373" w:rsidR="00E64261" w:rsidRDefault="00E64261" w:rsidP="00DE7EE1">
            <w:pPr>
              <w:rPr>
                <w:b/>
                <w:bCs/>
                <w:sz w:val="19"/>
                <w:szCs w:val="19"/>
              </w:rPr>
            </w:pPr>
          </w:p>
          <w:p w14:paraId="7714AEC0" w14:textId="6F8102FE" w:rsidR="00E64261" w:rsidRDefault="00E64261" w:rsidP="00DE7EE1">
            <w:pPr>
              <w:rPr>
                <w:b/>
                <w:bCs/>
                <w:sz w:val="19"/>
                <w:szCs w:val="19"/>
              </w:rPr>
            </w:pPr>
          </w:p>
          <w:p w14:paraId="435CC53B" w14:textId="16FE0AD1" w:rsidR="00E64261" w:rsidRDefault="00E64261" w:rsidP="00DE7EE1">
            <w:pPr>
              <w:rPr>
                <w:b/>
                <w:bCs/>
                <w:sz w:val="19"/>
                <w:szCs w:val="19"/>
              </w:rPr>
            </w:pPr>
          </w:p>
          <w:p w14:paraId="2AF1B14B" w14:textId="152B5B06" w:rsidR="00537147" w:rsidRDefault="00537147" w:rsidP="00DE7EE1">
            <w:pPr>
              <w:rPr>
                <w:b/>
                <w:bCs/>
                <w:sz w:val="19"/>
                <w:szCs w:val="19"/>
              </w:rPr>
            </w:pPr>
          </w:p>
          <w:p w14:paraId="3B4FA150" w14:textId="78EC5360" w:rsidR="00537147" w:rsidRDefault="00537147" w:rsidP="00DE7EE1">
            <w:pPr>
              <w:rPr>
                <w:b/>
                <w:bCs/>
                <w:sz w:val="19"/>
                <w:szCs w:val="19"/>
              </w:rPr>
            </w:pPr>
          </w:p>
          <w:p w14:paraId="1D47777F" w14:textId="59C01315" w:rsidR="00537147" w:rsidRDefault="00537147" w:rsidP="00DE7EE1">
            <w:pPr>
              <w:rPr>
                <w:b/>
                <w:bCs/>
                <w:sz w:val="19"/>
                <w:szCs w:val="19"/>
              </w:rPr>
            </w:pPr>
          </w:p>
          <w:p w14:paraId="38A90590" w14:textId="47474598" w:rsidR="00537147" w:rsidRDefault="00537147" w:rsidP="00DE7EE1">
            <w:pPr>
              <w:rPr>
                <w:b/>
                <w:bCs/>
                <w:sz w:val="19"/>
                <w:szCs w:val="19"/>
              </w:rPr>
            </w:pPr>
          </w:p>
          <w:p w14:paraId="1445C1B9" w14:textId="53258017" w:rsidR="00537147" w:rsidRDefault="00537147" w:rsidP="00DE7EE1">
            <w:pPr>
              <w:rPr>
                <w:b/>
                <w:bCs/>
                <w:sz w:val="19"/>
                <w:szCs w:val="19"/>
              </w:rPr>
            </w:pPr>
          </w:p>
          <w:p w14:paraId="60AFE0CC" w14:textId="564FE845" w:rsidR="00537147" w:rsidRDefault="00537147" w:rsidP="00DE7EE1">
            <w:pPr>
              <w:rPr>
                <w:b/>
                <w:bCs/>
                <w:sz w:val="19"/>
                <w:szCs w:val="19"/>
              </w:rPr>
            </w:pPr>
          </w:p>
          <w:p w14:paraId="528E8A10" w14:textId="41537056" w:rsidR="00537147" w:rsidRDefault="00537147" w:rsidP="00DE7EE1">
            <w:pPr>
              <w:rPr>
                <w:b/>
                <w:bCs/>
                <w:sz w:val="19"/>
                <w:szCs w:val="19"/>
              </w:rPr>
            </w:pPr>
          </w:p>
          <w:p w14:paraId="39097BFE" w14:textId="182B039B" w:rsidR="00537147" w:rsidRDefault="00537147" w:rsidP="00DE7EE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JN</w:t>
            </w:r>
          </w:p>
          <w:p w14:paraId="06F38431" w14:textId="4722FBAE" w:rsidR="00E64261" w:rsidRDefault="00E64261" w:rsidP="00DE7EE1">
            <w:pPr>
              <w:rPr>
                <w:b/>
                <w:bCs/>
                <w:sz w:val="19"/>
                <w:szCs w:val="19"/>
              </w:rPr>
            </w:pPr>
          </w:p>
          <w:p w14:paraId="241E1EAD" w14:textId="328B8BDF" w:rsidR="00E64261" w:rsidRDefault="00E64261" w:rsidP="00DE7EE1">
            <w:pPr>
              <w:rPr>
                <w:b/>
                <w:bCs/>
                <w:sz w:val="19"/>
                <w:szCs w:val="19"/>
              </w:rPr>
            </w:pPr>
          </w:p>
          <w:p w14:paraId="2E81A641" w14:textId="3ED3E6F4" w:rsidR="00E64261" w:rsidRDefault="00E64261" w:rsidP="00DE7EE1">
            <w:pPr>
              <w:rPr>
                <w:b/>
                <w:bCs/>
                <w:sz w:val="19"/>
                <w:szCs w:val="19"/>
              </w:rPr>
            </w:pPr>
          </w:p>
          <w:p w14:paraId="624FE239" w14:textId="2DA69EC4" w:rsidR="00E64261" w:rsidRDefault="00E64261" w:rsidP="00DE7EE1">
            <w:pPr>
              <w:rPr>
                <w:b/>
                <w:bCs/>
                <w:sz w:val="19"/>
                <w:szCs w:val="19"/>
              </w:rPr>
            </w:pPr>
          </w:p>
          <w:p w14:paraId="10533449" w14:textId="77777777" w:rsidR="00E51D5D" w:rsidRDefault="00E51D5D" w:rsidP="00DE7EE1">
            <w:pPr>
              <w:rPr>
                <w:b/>
                <w:bCs/>
                <w:sz w:val="19"/>
                <w:szCs w:val="19"/>
              </w:rPr>
            </w:pPr>
          </w:p>
          <w:p w14:paraId="7E79C167" w14:textId="77777777" w:rsidR="00E51D5D" w:rsidRDefault="00E51D5D" w:rsidP="00DE7EE1">
            <w:pPr>
              <w:rPr>
                <w:b/>
                <w:bCs/>
                <w:sz w:val="19"/>
                <w:szCs w:val="19"/>
              </w:rPr>
            </w:pPr>
          </w:p>
          <w:p w14:paraId="5B4AF57A" w14:textId="77777777" w:rsidR="00E51D5D" w:rsidRDefault="00E51D5D" w:rsidP="00DE7EE1">
            <w:pPr>
              <w:rPr>
                <w:b/>
                <w:bCs/>
                <w:sz w:val="19"/>
                <w:szCs w:val="19"/>
              </w:rPr>
            </w:pPr>
          </w:p>
          <w:p w14:paraId="0EB33D49" w14:textId="1FFD8102" w:rsidR="00E51D5D" w:rsidRPr="00CF40A4" w:rsidRDefault="00E51D5D" w:rsidP="00DE7EE1">
            <w:pPr>
              <w:rPr>
                <w:b/>
                <w:bCs/>
                <w:sz w:val="19"/>
                <w:szCs w:val="19"/>
              </w:rPr>
            </w:pPr>
          </w:p>
        </w:tc>
      </w:tr>
    </w:tbl>
    <w:p w14:paraId="09ABD55A" w14:textId="77777777" w:rsidR="006C4032" w:rsidRDefault="006C4032">
      <w:pPr>
        <w:rPr>
          <w:b/>
          <w:bCs/>
          <w:sz w:val="19"/>
          <w:szCs w:val="19"/>
        </w:rPr>
      </w:pPr>
    </w:p>
    <w:p w14:paraId="0EB33D4D" w14:textId="77777777" w:rsidR="00917CEA" w:rsidRDefault="00917CEA">
      <w:pPr>
        <w:tabs>
          <w:tab w:val="left" w:pos="369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14:paraId="38437B3D" w14:textId="77777777" w:rsidR="006C4032" w:rsidRDefault="006C4032">
      <w:pPr>
        <w:rPr>
          <w:sz w:val="19"/>
          <w:szCs w:val="19"/>
        </w:rPr>
      </w:pPr>
    </w:p>
    <w:p w14:paraId="0EB33D4E" w14:textId="2024A10F" w:rsidR="00917CEA" w:rsidRDefault="00917CEA">
      <w:pPr>
        <w:rPr>
          <w:sz w:val="19"/>
          <w:szCs w:val="19"/>
        </w:rPr>
      </w:pPr>
      <w:r>
        <w:rPr>
          <w:sz w:val="19"/>
          <w:szCs w:val="19"/>
        </w:rPr>
        <w:t>Approved by the Chair of Committee on:  __________________</w:t>
      </w:r>
    </w:p>
    <w:p w14:paraId="0EB33D4F" w14:textId="77777777" w:rsidR="00917CEA" w:rsidRDefault="00917CEA">
      <w:pPr>
        <w:rPr>
          <w:sz w:val="19"/>
          <w:szCs w:val="19"/>
        </w:rPr>
      </w:pPr>
    </w:p>
    <w:p w14:paraId="7AC4DC71" w14:textId="77777777" w:rsidR="006C4032" w:rsidRDefault="006C4032">
      <w:pPr>
        <w:rPr>
          <w:sz w:val="19"/>
          <w:szCs w:val="19"/>
        </w:rPr>
      </w:pPr>
    </w:p>
    <w:p w14:paraId="0EB33D50" w14:textId="0FDBB53F" w:rsidR="00917CEA" w:rsidRDefault="00917CEA">
      <w:pPr>
        <w:rPr>
          <w:sz w:val="19"/>
          <w:szCs w:val="19"/>
        </w:rPr>
      </w:pPr>
      <w:proofErr w:type="gramStart"/>
      <w:r>
        <w:rPr>
          <w:sz w:val="19"/>
          <w:szCs w:val="19"/>
        </w:rPr>
        <w:t>Signature :</w:t>
      </w:r>
      <w:proofErr w:type="gramEnd"/>
      <w:r>
        <w:rPr>
          <w:sz w:val="19"/>
          <w:szCs w:val="19"/>
        </w:rPr>
        <w:t>__________________________________________</w:t>
      </w:r>
    </w:p>
    <w:p w14:paraId="0EB33D51" w14:textId="77777777" w:rsidR="00917CEA" w:rsidRDefault="00917CEA">
      <w:pPr>
        <w:rPr>
          <w:sz w:val="19"/>
          <w:szCs w:val="19"/>
        </w:rPr>
      </w:pPr>
    </w:p>
    <w:p w14:paraId="466A12FB" w14:textId="77777777" w:rsidR="006C4032" w:rsidRDefault="006C4032">
      <w:pPr>
        <w:rPr>
          <w:sz w:val="19"/>
          <w:szCs w:val="19"/>
        </w:rPr>
      </w:pPr>
    </w:p>
    <w:p w14:paraId="7F012779" w14:textId="77777777" w:rsidR="006C4032" w:rsidRDefault="006C4032">
      <w:pPr>
        <w:rPr>
          <w:sz w:val="19"/>
          <w:szCs w:val="19"/>
        </w:rPr>
      </w:pPr>
    </w:p>
    <w:p w14:paraId="51EB0A17" w14:textId="3876C877" w:rsidR="003A6940" w:rsidRDefault="00917CEA">
      <w:pPr>
        <w:rPr>
          <w:sz w:val="19"/>
          <w:szCs w:val="19"/>
        </w:rPr>
      </w:pPr>
      <w:r>
        <w:rPr>
          <w:sz w:val="19"/>
          <w:szCs w:val="19"/>
        </w:rPr>
        <w:t>Name:</w:t>
      </w:r>
      <w:r>
        <w:rPr>
          <w:sz w:val="19"/>
          <w:szCs w:val="19"/>
        </w:rPr>
        <w:tab/>
      </w:r>
      <w:r w:rsidR="00E20D8F">
        <w:rPr>
          <w:sz w:val="19"/>
          <w:szCs w:val="19"/>
        </w:rPr>
        <w:t>Lesley Cutting</w:t>
      </w:r>
    </w:p>
    <w:p w14:paraId="2AE3F270" w14:textId="77777777" w:rsidR="003A6940" w:rsidRDefault="003A6940">
      <w:pPr>
        <w:rPr>
          <w:sz w:val="19"/>
          <w:szCs w:val="19"/>
        </w:rPr>
      </w:pPr>
    </w:p>
    <w:p w14:paraId="5EDBF0FD" w14:textId="77777777" w:rsidR="003A6940" w:rsidRDefault="003A6940">
      <w:pPr>
        <w:rPr>
          <w:sz w:val="19"/>
          <w:szCs w:val="19"/>
        </w:rPr>
      </w:pPr>
    </w:p>
    <w:p w14:paraId="75626542" w14:textId="77777777" w:rsidR="003A6940" w:rsidRDefault="003A6940">
      <w:pPr>
        <w:rPr>
          <w:sz w:val="19"/>
          <w:szCs w:val="19"/>
        </w:rPr>
      </w:pPr>
    </w:p>
    <w:p w14:paraId="44E2F263" w14:textId="77777777" w:rsidR="003A6940" w:rsidRDefault="003A6940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14:paraId="7F3A780B" w14:textId="2DE27BB0" w:rsidR="003A6940" w:rsidRPr="003A6940" w:rsidRDefault="003A6940" w:rsidP="003A6940">
      <w:pPr>
        <w:rPr>
          <w:b/>
          <w:sz w:val="19"/>
          <w:szCs w:val="19"/>
        </w:rPr>
      </w:pPr>
    </w:p>
    <w:p w14:paraId="0EB33D53" w14:textId="56587759" w:rsidR="00917CEA" w:rsidRDefault="00917CEA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Action Points 201</w:t>
      </w:r>
      <w:r w:rsidR="000117EA">
        <w:rPr>
          <w:b/>
          <w:bCs/>
          <w:sz w:val="19"/>
          <w:szCs w:val="19"/>
        </w:rPr>
        <w:t>8</w:t>
      </w:r>
      <w:r>
        <w:rPr>
          <w:b/>
          <w:bCs/>
          <w:sz w:val="19"/>
          <w:szCs w:val="19"/>
        </w:rPr>
        <w:t>-1</w:t>
      </w:r>
      <w:r w:rsidR="000117EA">
        <w:rPr>
          <w:b/>
          <w:bCs/>
          <w:sz w:val="19"/>
          <w:szCs w:val="19"/>
        </w:rPr>
        <w:t>9</w:t>
      </w:r>
    </w:p>
    <w:p w14:paraId="0EB33D54" w14:textId="77777777" w:rsidR="00917CEA" w:rsidRDefault="00917CEA">
      <w:pPr>
        <w:jc w:val="center"/>
        <w:rPr>
          <w:sz w:val="19"/>
          <w:szCs w:val="19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6387"/>
        <w:gridCol w:w="1251"/>
        <w:gridCol w:w="1002"/>
      </w:tblGrid>
      <w:tr w:rsidR="00F12441" w:rsidRPr="00CF40A4" w14:paraId="0EB33D59" w14:textId="77777777" w:rsidTr="002F509B">
        <w:tc>
          <w:tcPr>
            <w:tcW w:w="1173" w:type="dxa"/>
          </w:tcPr>
          <w:p w14:paraId="0EB33D55" w14:textId="77777777" w:rsidR="00917CEA" w:rsidRPr="00CF40A4" w:rsidRDefault="00917CEA">
            <w:pPr>
              <w:rPr>
                <w:b/>
                <w:bCs/>
                <w:sz w:val="22"/>
                <w:szCs w:val="22"/>
              </w:rPr>
            </w:pPr>
            <w:r w:rsidRPr="00CF40A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387" w:type="dxa"/>
          </w:tcPr>
          <w:p w14:paraId="0EB33D56" w14:textId="77777777" w:rsidR="00917CEA" w:rsidRPr="00CF40A4" w:rsidRDefault="00917CEA">
            <w:pPr>
              <w:rPr>
                <w:b/>
                <w:bCs/>
                <w:sz w:val="22"/>
                <w:szCs w:val="22"/>
              </w:rPr>
            </w:pPr>
            <w:r w:rsidRPr="00CF40A4">
              <w:rPr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1251" w:type="dxa"/>
          </w:tcPr>
          <w:p w14:paraId="0EB33D57" w14:textId="77777777" w:rsidR="00917CEA" w:rsidRPr="00CF40A4" w:rsidRDefault="00917CEA">
            <w:pPr>
              <w:rPr>
                <w:b/>
                <w:bCs/>
                <w:sz w:val="22"/>
                <w:szCs w:val="22"/>
              </w:rPr>
            </w:pPr>
            <w:r w:rsidRPr="00CF40A4">
              <w:rPr>
                <w:b/>
                <w:bCs/>
                <w:sz w:val="22"/>
                <w:szCs w:val="22"/>
              </w:rPr>
              <w:t>Owner</w:t>
            </w:r>
          </w:p>
        </w:tc>
        <w:tc>
          <w:tcPr>
            <w:tcW w:w="1002" w:type="dxa"/>
          </w:tcPr>
          <w:p w14:paraId="0EB33D58" w14:textId="77777777" w:rsidR="00917CEA" w:rsidRPr="00CF40A4" w:rsidRDefault="00917CEA">
            <w:pPr>
              <w:rPr>
                <w:b/>
                <w:bCs/>
                <w:sz w:val="22"/>
                <w:szCs w:val="22"/>
              </w:rPr>
            </w:pPr>
            <w:r w:rsidRPr="00CF40A4">
              <w:rPr>
                <w:b/>
                <w:bCs/>
                <w:sz w:val="22"/>
                <w:szCs w:val="22"/>
              </w:rPr>
              <w:t>Status</w:t>
            </w:r>
          </w:p>
        </w:tc>
      </w:tr>
      <w:tr w:rsidR="002F509B" w:rsidRPr="00CF40A4" w14:paraId="3B5701DA" w14:textId="77777777" w:rsidTr="002F509B">
        <w:trPr>
          <w:cantSplit/>
        </w:trPr>
        <w:tc>
          <w:tcPr>
            <w:tcW w:w="9813" w:type="dxa"/>
            <w:gridSpan w:val="4"/>
          </w:tcPr>
          <w:p w14:paraId="01231E88" w14:textId="6D408080" w:rsidR="002F509B" w:rsidRPr="00CF40A4" w:rsidRDefault="002F50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Carried forward from 2017-18</w:t>
            </w:r>
          </w:p>
        </w:tc>
      </w:tr>
      <w:tr w:rsidR="00917CEA" w:rsidRPr="00CF40A4" w14:paraId="0EB33D5B" w14:textId="77777777" w:rsidTr="002F509B">
        <w:trPr>
          <w:cantSplit/>
        </w:trPr>
        <w:tc>
          <w:tcPr>
            <w:tcW w:w="9813" w:type="dxa"/>
            <w:gridSpan w:val="4"/>
          </w:tcPr>
          <w:p w14:paraId="0EB33D5A" w14:textId="77777777" w:rsidR="00917CEA" w:rsidRPr="00CF40A4" w:rsidRDefault="00917CEA">
            <w:pPr>
              <w:rPr>
                <w:b/>
                <w:bCs/>
                <w:sz w:val="22"/>
                <w:szCs w:val="22"/>
              </w:rPr>
            </w:pPr>
            <w:r w:rsidRPr="00CF40A4">
              <w:rPr>
                <w:b/>
                <w:bCs/>
                <w:sz w:val="22"/>
                <w:szCs w:val="22"/>
              </w:rPr>
              <w:t>Parish Council Meeting 1 August 2017</w:t>
            </w:r>
          </w:p>
        </w:tc>
      </w:tr>
      <w:tr w:rsidR="00F12441" w:rsidRPr="00CF40A4" w14:paraId="0EB33D60" w14:textId="77777777" w:rsidTr="002F509B">
        <w:tc>
          <w:tcPr>
            <w:tcW w:w="1173" w:type="dxa"/>
          </w:tcPr>
          <w:p w14:paraId="0EB33D5C" w14:textId="77777777" w:rsidR="00917CEA" w:rsidRPr="00CF40A4" w:rsidRDefault="00917CEA">
            <w:pPr>
              <w:rPr>
                <w:sz w:val="22"/>
                <w:szCs w:val="22"/>
              </w:rPr>
            </w:pPr>
            <w:r w:rsidRPr="00CF40A4">
              <w:rPr>
                <w:sz w:val="22"/>
                <w:szCs w:val="22"/>
              </w:rPr>
              <w:t>AP 9</w:t>
            </w:r>
          </w:p>
        </w:tc>
        <w:tc>
          <w:tcPr>
            <w:tcW w:w="6387" w:type="dxa"/>
          </w:tcPr>
          <w:p w14:paraId="0EB33D5D" w14:textId="6FEB94E1" w:rsidR="00917CEA" w:rsidRPr="00CF40A4" w:rsidRDefault="00917CEA">
            <w:pPr>
              <w:rPr>
                <w:sz w:val="22"/>
                <w:szCs w:val="22"/>
              </w:rPr>
            </w:pPr>
            <w:r w:rsidRPr="00CF40A4">
              <w:rPr>
                <w:sz w:val="22"/>
                <w:szCs w:val="22"/>
              </w:rPr>
              <w:t>Parish Council - New members</w:t>
            </w:r>
            <w:r w:rsidR="00284CEC">
              <w:rPr>
                <w:sz w:val="22"/>
                <w:szCs w:val="22"/>
              </w:rPr>
              <w:t xml:space="preserve"> C/F</w:t>
            </w:r>
          </w:p>
        </w:tc>
        <w:tc>
          <w:tcPr>
            <w:tcW w:w="1251" w:type="dxa"/>
          </w:tcPr>
          <w:p w14:paraId="0EB33D5E" w14:textId="77777777" w:rsidR="00917CEA" w:rsidRPr="00CF40A4" w:rsidRDefault="00917CEA">
            <w:pPr>
              <w:rPr>
                <w:sz w:val="22"/>
                <w:szCs w:val="22"/>
              </w:rPr>
            </w:pPr>
            <w:r w:rsidRPr="00CF40A4">
              <w:rPr>
                <w:sz w:val="22"/>
                <w:szCs w:val="22"/>
              </w:rPr>
              <w:t>All</w:t>
            </w:r>
          </w:p>
        </w:tc>
        <w:tc>
          <w:tcPr>
            <w:tcW w:w="1002" w:type="dxa"/>
          </w:tcPr>
          <w:p w14:paraId="0EB33D5F" w14:textId="77777777" w:rsidR="00917CEA" w:rsidRPr="00CF40A4" w:rsidRDefault="00917CEA">
            <w:pPr>
              <w:rPr>
                <w:sz w:val="22"/>
                <w:szCs w:val="22"/>
              </w:rPr>
            </w:pPr>
            <w:r w:rsidRPr="00CF40A4">
              <w:rPr>
                <w:sz w:val="22"/>
                <w:szCs w:val="22"/>
              </w:rPr>
              <w:t>Open</w:t>
            </w:r>
          </w:p>
        </w:tc>
      </w:tr>
      <w:tr w:rsidR="00917CEA" w:rsidRPr="00CF40A4" w14:paraId="0EB33D62" w14:textId="77777777" w:rsidTr="002F509B">
        <w:trPr>
          <w:cantSplit/>
        </w:trPr>
        <w:tc>
          <w:tcPr>
            <w:tcW w:w="9813" w:type="dxa"/>
            <w:gridSpan w:val="4"/>
          </w:tcPr>
          <w:p w14:paraId="0EB33D61" w14:textId="77777777" w:rsidR="00917CEA" w:rsidRPr="00CF40A4" w:rsidRDefault="00917CEA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CF40A4">
              <w:rPr>
                <w:b/>
                <w:bCs/>
                <w:sz w:val="22"/>
                <w:szCs w:val="22"/>
              </w:rPr>
              <w:t>Parish Council Meeting 23 August 2017</w:t>
            </w:r>
          </w:p>
        </w:tc>
      </w:tr>
      <w:tr w:rsidR="00F12441" w:rsidRPr="00CF40A4" w14:paraId="0EB33D76" w14:textId="77777777" w:rsidTr="002F509B">
        <w:tc>
          <w:tcPr>
            <w:tcW w:w="1173" w:type="dxa"/>
          </w:tcPr>
          <w:p w14:paraId="0EB33D72" w14:textId="77777777" w:rsidR="00917CEA" w:rsidRPr="00CF40A4" w:rsidRDefault="00917CEA">
            <w:pPr>
              <w:rPr>
                <w:sz w:val="22"/>
                <w:szCs w:val="22"/>
              </w:rPr>
            </w:pPr>
            <w:r w:rsidRPr="00CF40A4">
              <w:rPr>
                <w:sz w:val="22"/>
                <w:szCs w:val="22"/>
              </w:rPr>
              <w:t>AP 7</w:t>
            </w:r>
          </w:p>
        </w:tc>
        <w:tc>
          <w:tcPr>
            <w:tcW w:w="6387" w:type="dxa"/>
          </w:tcPr>
          <w:p w14:paraId="0EB33D73" w14:textId="6F7C2606" w:rsidR="00917CEA" w:rsidRPr="00CF40A4" w:rsidRDefault="00917CEA">
            <w:pPr>
              <w:rPr>
                <w:sz w:val="22"/>
                <w:szCs w:val="22"/>
              </w:rPr>
            </w:pPr>
            <w:proofErr w:type="spellStart"/>
            <w:r w:rsidRPr="00CF40A4">
              <w:rPr>
                <w:sz w:val="22"/>
                <w:szCs w:val="22"/>
              </w:rPr>
              <w:t>Sennings</w:t>
            </w:r>
            <w:proofErr w:type="spellEnd"/>
            <w:r w:rsidRPr="00CF40A4">
              <w:rPr>
                <w:sz w:val="22"/>
                <w:szCs w:val="22"/>
              </w:rPr>
              <w:t xml:space="preserve"> Lane/High </w:t>
            </w:r>
            <w:proofErr w:type="gramStart"/>
            <w:r w:rsidRPr="00CF40A4">
              <w:rPr>
                <w:sz w:val="22"/>
                <w:szCs w:val="22"/>
              </w:rPr>
              <w:t>Green  –</w:t>
            </w:r>
            <w:proofErr w:type="gramEnd"/>
            <w:r w:rsidRPr="00CF40A4">
              <w:rPr>
                <w:sz w:val="22"/>
                <w:szCs w:val="22"/>
              </w:rPr>
              <w:t xml:space="preserve"> Land registration</w:t>
            </w:r>
            <w:r w:rsidR="00F12441">
              <w:rPr>
                <w:sz w:val="22"/>
                <w:szCs w:val="22"/>
              </w:rPr>
              <w:t xml:space="preserve"> C/F</w:t>
            </w:r>
          </w:p>
        </w:tc>
        <w:tc>
          <w:tcPr>
            <w:tcW w:w="1251" w:type="dxa"/>
          </w:tcPr>
          <w:p w14:paraId="0EB33D74" w14:textId="77777777" w:rsidR="00917CEA" w:rsidRPr="00CF40A4" w:rsidRDefault="00917CEA">
            <w:pPr>
              <w:rPr>
                <w:sz w:val="22"/>
                <w:szCs w:val="22"/>
              </w:rPr>
            </w:pPr>
            <w:r w:rsidRPr="00CF40A4">
              <w:rPr>
                <w:sz w:val="22"/>
                <w:szCs w:val="22"/>
              </w:rPr>
              <w:t>GC</w:t>
            </w:r>
          </w:p>
        </w:tc>
        <w:tc>
          <w:tcPr>
            <w:tcW w:w="1002" w:type="dxa"/>
          </w:tcPr>
          <w:p w14:paraId="0EB33D75" w14:textId="77777777" w:rsidR="00917CEA" w:rsidRPr="00CF40A4" w:rsidRDefault="00917CEA">
            <w:pPr>
              <w:rPr>
                <w:sz w:val="22"/>
                <w:szCs w:val="22"/>
              </w:rPr>
            </w:pPr>
            <w:r w:rsidRPr="00CF40A4">
              <w:rPr>
                <w:sz w:val="22"/>
                <w:szCs w:val="22"/>
              </w:rPr>
              <w:t>Open</w:t>
            </w:r>
          </w:p>
        </w:tc>
      </w:tr>
      <w:tr w:rsidR="00917CEA" w:rsidRPr="00CF40A4" w14:paraId="0EB33DA3" w14:textId="77777777" w:rsidTr="002F509B">
        <w:trPr>
          <w:cantSplit/>
        </w:trPr>
        <w:tc>
          <w:tcPr>
            <w:tcW w:w="9813" w:type="dxa"/>
            <w:gridSpan w:val="4"/>
          </w:tcPr>
          <w:p w14:paraId="0EB33DA2" w14:textId="77777777" w:rsidR="00917CEA" w:rsidRPr="00CF40A4" w:rsidRDefault="00917CEA">
            <w:pPr>
              <w:rPr>
                <w:sz w:val="22"/>
                <w:szCs w:val="22"/>
              </w:rPr>
            </w:pPr>
            <w:r w:rsidRPr="00CF40A4">
              <w:rPr>
                <w:b/>
                <w:bCs/>
                <w:sz w:val="22"/>
                <w:szCs w:val="22"/>
              </w:rPr>
              <w:t>Parish Council Meeting 17 January 2018</w:t>
            </w:r>
          </w:p>
        </w:tc>
      </w:tr>
      <w:tr w:rsidR="00F12441" w:rsidRPr="00CF40A4" w14:paraId="0EB33DAD" w14:textId="77777777" w:rsidTr="00924E86">
        <w:tc>
          <w:tcPr>
            <w:tcW w:w="1173" w:type="dxa"/>
            <w:shd w:val="clear" w:color="auto" w:fill="BFBFBF" w:themeFill="background1" w:themeFillShade="BF"/>
          </w:tcPr>
          <w:p w14:paraId="0EB33DA9" w14:textId="77777777" w:rsidR="00917CEA" w:rsidRPr="00CF40A4" w:rsidRDefault="00917CEA">
            <w:pPr>
              <w:rPr>
                <w:sz w:val="22"/>
                <w:szCs w:val="22"/>
              </w:rPr>
            </w:pPr>
            <w:r w:rsidRPr="00CF40A4">
              <w:rPr>
                <w:sz w:val="22"/>
                <w:szCs w:val="22"/>
              </w:rPr>
              <w:t>AP 4 (d)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0EB33DAA" w14:textId="1EA02AC6" w:rsidR="00917CEA" w:rsidRPr="00CF40A4" w:rsidRDefault="00917CEA">
            <w:pPr>
              <w:pStyle w:val="CommentText"/>
              <w:rPr>
                <w:sz w:val="22"/>
                <w:szCs w:val="22"/>
              </w:rPr>
            </w:pPr>
            <w:r w:rsidRPr="00CF40A4">
              <w:rPr>
                <w:sz w:val="22"/>
                <w:szCs w:val="22"/>
              </w:rPr>
              <w:t>Annual Governance Statement (JN) and Risk Assessments (DS) to be prepared for February meeting</w:t>
            </w:r>
            <w:r w:rsidR="00BF65C2" w:rsidRPr="00CF40A4">
              <w:rPr>
                <w:sz w:val="22"/>
                <w:szCs w:val="22"/>
              </w:rPr>
              <w:t xml:space="preserve"> – c/f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0EB33DAB" w14:textId="77777777" w:rsidR="00917CEA" w:rsidRPr="00CF40A4" w:rsidRDefault="00917CEA">
            <w:pPr>
              <w:rPr>
                <w:sz w:val="22"/>
                <w:szCs w:val="22"/>
              </w:rPr>
            </w:pPr>
            <w:r w:rsidRPr="00CF40A4">
              <w:rPr>
                <w:sz w:val="22"/>
                <w:szCs w:val="22"/>
              </w:rPr>
              <w:t>JN / DS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0EB33DAC" w14:textId="01567822" w:rsidR="00917CEA" w:rsidRPr="00CF40A4" w:rsidRDefault="00972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F92B2D" w:rsidRPr="00CF40A4" w14:paraId="0EB33DCC" w14:textId="77777777" w:rsidTr="002F509B">
        <w:tc>
          <w:tcPr>
            <w:tcW w:w="9813" w:type="dxa"/>
            <w:gridSpan w:val="4"/>
          </w:tcPr>
          <w:p w14:paraId="0EB33DCB" w14:textId="1DB54A7E" w:rsidR="00F92B2D" w:rsidRPr="00CF40A4" w:rsidRDefault="00F92B2D">
            <w:pPr>
              <w:rPr>
                <w:sz w:val="22"/>
                <w:szCs w:val="22"/>
              </w:rPr>
            </w:pPr>
            <w:r w:rsidRPr="00CF40A4">
              <w:rPr>
                <w:b/>
                <w:bCs/>
                <w:sz w:val="22"/>
                <w:szCs w:val="22"/>
              </w:rPr>
              <w:t>Parish Council Meeting 22 March 2018</w:t>
            </w:r>
          </w:p>
        </w:tc>
      </w:tr>
      <w:tr w:rsidR="00284CEC" w:rsidRPr="00CF40A4" w14:paraId="3466F4F3" w14:textId="77777777" w:rsidTr="00924E86">
        <w:tc>
          <w:tcPr>
            <w:tcW w:w="1173" w:type="dxa"/>
            <w:shd w:val="clear" w:color="auto" w:fill="BFBFBF" w:themeFill="background1" w:themeFillShade="BF"/>
          </w:tcPr>
          <w:p w14:paraId="797EDD73" w14:textId="2D763CD1" w:rsidR="004A1A96" w:rsidRPr="00CF40A4" w:rsidRDefault="00B46A9F">
            <w:pPr>
              <w:rPr>
                <w:sz w:val="22"/>
                <w:szCs w:val="22"/>
              </w:rPr>
            </w:pPr>
            <w:r w:rsidRPr="00CF40A4">
              <w:rPr>
                <w:sz w:val="22"/>
                <w:szCs w:val="22"/>
              </w:rPr>
              <w:t>AP 11 (3)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52AC303E" w14:textId="77777777" w:rsidR="004A1A96" w:rsidRDefault="003A574C">
            <w:pPr>
              <w:rPr>
                <w:sz w:val="22"/>
                <w:szCs w:val="22"/>
              </w:rPr>
            </w:pPr>
            <w:r w:rsidRPr="00CF40A4">
              <w:rPr>
                <w:sz w:val="22"/>
                <w:szCs w:val="22"/>
              </w:rPr>
              <w:t>Letter to residents to be drafted advising that any proposed maintenance/management of greens should be first addressed to Parish Council</w:t>
            </w:r>
            <w:r w:rsidR="008702A0">
              <w:rPr>
                <w:sz w:val="22"/>
                <w:szCs w:val="22"/>
              </w:rPr>
              <w:t xml:space="preserve"> – C/F </w:t>
            </w:r>
          </w:p>
          <w:p w14:paraId="1763FFD3" w14:textId="77777777" w:rsidR="00924E86" w:rsidRDefault="00924E86">
            <w:pPr>
              <w:rPr>
                <w:sz w:val="22"/>
                <w:szCs w:val="22"/>
              </w:rPr>
            </w:pPr>
          </w:p>
          <w:p w14:paraId="130286B5" w14:textId="1C3DDE51" w:rsidR="00924E86" w:rsidRPr="00CF40A4" w:rsidRDefault="00924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 issued 10 September 2018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62F68007" w14:textId="1D32371B" w:rsidR="004A1A96" w:rsidRPr="00CF40A4" w:rsidRDefault="00E128B1">
            <w:pPr>
              <w:rPr>
                <w:sz w:val="22"/>
                <w:szCs w:val="22"/>
              </w:rPr>
            </w:pPr>
            <w:r w:rsidRPr="00CF40A4">
              <w:rPr>
                <w:sz w:val="22"/>
                <w:szCs w:val="22"/>
              </w:rPr>
              <w:t>LC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259A882D" w14:textId="7383536A" w:rsidR="004A1A96" w:rsidRPr="00CF40A4" w:rsidRDefault="00924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97296D" w:rsidRPr="00CF40A4" w14:paraId="63414C9B" w14:textId="77777777" w:rsidTr="004660EE">
        <w:tc>
          <w:tcPr>
            <w:tcW w:w="9813" w:type="dxa"/>
            <w:gridSpan w:val="4"/>
            <w:shd w:val="clear" w:color="auto" w:fill="95B3D7" w:themeFill="accent1" w:themeFillTint="99"/>
          </w:tcPr>
          <w:p w14:paraId="4E3F08CC" w14:textId="79B5DA99" w:rsidR="0097296D" w:rsidRPr="000D270C" w:rsidRDefault="000D270C">
            <w:pPr>
              <w:rPr>
                <w:b/>
                <w:sz w:val="22"/>
                <w:szCs w:val="22"/>
              </w:rPr>
            </w:pPr>
            <w:r w:rsidRPr="000D270C">
              <w:rPr>
                <w:b/>
                <w:sz w:val="22"/>
                <w:szCs w:val="22"/>
              </w:rPr>
              <w:t>Parish Council Meetings 2018-19</w:t>
            </w:r>
          </w:p>
        </w:tc>
      </w:tr>
      <w:tr w:rsidR="000D270C" w:rsidRPr="00CF40A4" w14:paraId="616953BC" w14:textId="77777777" w:rsidTr="000A3317">
        <w:tc>
          <w:tcPr>
            <w:tcW w:w="9813" w:type="dxa"/>
            <w:gridSpan w:val="4"/>
            <w:shd w:val="clear" w:color="auto" w:fill="FFFFFF"/>
          </w:tcPr>
          <w:p w14:paraId="41E0A010" w14:textId="53E4A76E" w:rsidR="000D270C" w:rsidRPr="00520867" w:rsidRDefault="004660EE">
            <w:pPr>
              <w:rPr>
                <w:b/>
                <w:sz w:val="22"/>
                <w:szCs w:val="22"/>
              </w:rPr>
            </w:pPr>
            <w:r w:rsidRPr="00520867">
              <w:rPr>
                <w:b/>
                <w:sz w:val="22"/>
                <w:szCs w:val="22"/>
              </w:rPr>
              <w:t xml:space="preserve">Parish Council Meeting </w:t>
            </w:r>
            <w:r w:rsidR="00520867" w:rsidRPr="00520867">
              <w:rPr>
                <w:b/>
                <w:sz w:val="22"/>
                <w:szCs w:val="22"/>
              </w:rPr>
              <w:t>29 May 2018</w:t>
            </w:r>
          </w:p>
        </w:tc>
      </w:tr>
      <w:tr w:rsidR="002F509B" w:rsidRPr="00CF40A4" w14:paraId="124631A2" w14:textId="77777777" w:rsidTr="00924E86">
        <w:tc>
          <w:tcPr>
            <w:tcW w:w="1173" w:type="dxa"/>
            <w:shd w:val="clear" w:color="auto" w:fill="BFBFBF" w:themeFill="background1" w:themeFillShade="BF"/>
          </w:tcPr>
          <w:p w14:paraId="6126987C" w14:textId="7DCEFA0C" w:rsidR="002F509B" w:rsidRPr="00CF40A4" w:rsidRDefault="00520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4</w:t>
            </w:r>
            <w:r w:rsidR="000407A3"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4C9E07A1" w14:textId="77777777" w:rsidR="002F509B" w:rsidRDefault="0004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JN to ensure insurance cover is paid on time</w:t>
            </w:r>
          </w:p>
          <w:p w14:paraId="20B4B6FF" w14:textId="25D8DD5E" w:rsidR="00924E86" w:rsidRPr="00CF40A4" w:rsidRDefault="00924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Paid 31 May 2018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4FDD2855" w14:textId="446D20DE" w:rsidR="002F509B" w:rsidRPr="00CF40A4" w:rsidRDefault="0004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JN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72611A98" w14:textId="02312027" w:rsidR="002F509B" w:rsidRDefault="00924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2F509B" w:rsidRPr="00CF40A4" w14:paraId="44C3268C" w14:textId="77777777" w:rsidTr="00924E86">
        <w:tc>
          <w:tcPr>
            <w:tcW w:w="1173" w:type="dxa"/>
            <w:shd w:val="clear" w:color="auto" w:fill="BFBFBF" w:themeFill="background1" w:themeFillShade="BF"/>
          </w:tcPr>
          <w:p w14:paraId="6B081716" w14:textId="61E38E0D" w:rsidR="002F509B" w:rsidRPr="00CF40A4" w:rsidRDefault="00584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4 (b)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306A96A3" w14:textId="0C49468E" w:rsidR="002F509B" w:rsidRPr="00CF40A4" w:rsidRDefault="00584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to review risk register and respond to J</w:t>
            </w:r>
            <w:r w:rsidR="00924E8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with any additional items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0421B792" w14:textId="31E5A65A" w:rsidR="002F509B" w:rsidRPr="00CF40A4" w:rsidRDefault="00584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1C8C130A" w14:textId="6DF09BDD" w:rsidR="002F509B" w:rsidRDefault="00924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2F509B" w:rsidRPr="00CF40A4" w14:paraId="68D5C985" w14:textId="77777777" w:rsidTr="00924E86">
        <w:tc>
          <w:tcPr>
            <w:tcW w:w="1173" w:type="dxa"/>
            <w:shd w:val="clear" w:color="auto" w:fill="BFBFBF" w:themeFill="background1" w:themeFillShade="BF"/>
          </w:tcPr>
          <w:p w14:paraId="1A7F1366" w14:textId="4D1E9AB6" w:rsidR="002F509B" w:rsidRPr="00CF40A4" w:rsidRDefault="006F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4 +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1817EEA0" w14:textId="56603DED" w:rsidR="002F509B" w:rsidRPr="00CF40A4" w:rsidRDefault="006F3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B7F72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to write to previous clerk to confirm details of £2,000 fixed assets </w:t>
            </w:r>
            <w:r w:rsidR="008C41BF">
              <w:rPr>
                <w:sz w:val="22"/>
                <w:szCs w:val="22"/>
              </w:rPr>
              <w:t>included in 2016-17 Annual Governance Statement and Internal Auditor</w:t>
            </w:r>
            <w:r w:rsidR="008922D4">
              <w:rPr>
                <w:sz w:val="22"/>
                <w:szCs w:val="22"/>
              </w:rPr>
              <w:t>.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692A2270" w14:textId="22175ADD" w:rsidR="002F509B" w:rsidRPr="00CF40A4" w:rsidRDefault="00892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JN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10780EA0" w14:textId="5BCEF031" w:rsidR="002F509B" w:rsidRDefault="00892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9A571E" w:rsidRPr="00CF40A4" w14:paraId="59E15105" w14:textId="77777777" w:rsidTr="00924E86">
        <w:tc>
          <w:tcPr>
            <w:tcW w:w="1173" w:type="dxa"/>
            <w:shd w:val="clear" w:color="auto" w:fill="BFBFBF" w:themeFill="background1" w:themeFillShade="BF"/>
          </w:tcPr>
          <w:p w14:paraId="638D1688" w14:textId="2B7E9CE2" w:rsidR="009A571E" w:rsidRDefault="009A5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6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36A638F2" w14:textId="2463A475" w:rsidR="009A571E" w:rsidRDefault="009A5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 to write to DCC re Monks Square to clarify planning issue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21E37814" w14:textId="74AF0EC5" w:rsidR="009A571E" w:rsidRDefault="009A5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2E825AC7" w14:textId="74A91795" w:rsidR="009A571E" w:rsidRDefault="00924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2F509B" w:rsidRPr="00CF40A4" w14:paraId="0F9343BE" w14:textId="77777777" w:rsidTr="00D47DC6">
        <w:tc>
          <w:tcPr>
            <w:tcW w:w="1173" w:type="dxa"/>
            <w:shd w:val="clear" w:color="auto" w:fill="BFBFBF" w:themeFill="background1" w:themeFillShade="BF"/>
          </w:tcPr>
          <w:p w14:paraId="4B24A80E" w14:textId="1FE5E08B" w:rsidR="002F509B" w:rsidRPr="00CF40A4" w:rsidRDefault="00BB7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7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584FF887" w14:textId="7FE9E1C5" w:rsidR="002F509B" w:rsidRPr="00CF40A4" w:rsidRDefault="00BB7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LC/DS to arrange purchase and planting of metal hoops on the strip of green outside </w:t>
            </w:r>
            <w:proofErr w:type="spellStart"/>
            <w:r>
              <w:rPr>
                <w:sz w:val="22"/>
                <w:szCs w:val="22"/>
              </w:rPr>
              <w:t>Romaldkirk</w:t>
            </w:r>
            <w:proofErr w:type="spellEnd"/>
            <w:r>
              <w:rPr>
                <w:sz w:val="22"/>
                <w:szCs w:val="22"/>
              </w:rPr>
              <w:t xml:space="preserve"> House 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0EFE2BE9" w14:textId="7078B2BE" w:rsidR="002F509B" w:rsidRPr="00CF40A4" w:rsidRDefault="00BB7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LC/DS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47E74D74" w14:textId="79B68E80" w:rsidR="002F509B" w:rsidRDefault="00D47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F15441" w:rsidRPr="00CF40A4" w14:paraId="2EA194E5" w14:textId="77777777" w:rsidTr="000A3317">
        <w:tc>
          <w:tcPr>
            <w:tcW w:w="9813" w:type="dxa"/>
            <w:gridSpan w:val="4"/>
            <w:shd w:val="clear" w:color="auto" w:fill="FFFFFF"/>
          </w:tcPr>
          <w:p w14:paraId="7E12B473" w14:textId="3A9B5C9D" w:rsidR="00F15441" w:rsidRPr="00F15441" w:rsidRDefault="00F15441">
            <w:pPr>
              <w:rPr>
                <w:b/>
                <w:sz w:val="22"/>
                <w:szCs w:val="22"/>
              </w:rPr>
            </w:pPr>
            <w:r w:rsidRPr="00F15441">
              <w:rPr>
                <w:b/>
                <w:sz w:val="22"/>
                <w:szCs w:val="22"/>
              </w:rPr>
              <w:t>Parish Council Meeting 21 August 2018</w:t>
            </w:r>
          </w:p>
        </w:tc>
      </w:tr>
      <w:tr w:rsidR="002F509B" w:rsidRPr="00CF40A4" w14:paraId="32A6868C" w14:textId="77777777" w:rsidTr="00D04E41">
        <w:tc>
          <w:tcPr>
            <w:tcW w:w="1173" w:type="dxa"/>
            <w:shd w:val="clear" w:color="auto" w:fill="BFBFBF" w:themeFill="background1" w:themeFillShade="BF"/>
          </w:tcPr>
          <w:p w14:paraId="49D6FCA7" w14:textId="2321415E" w:rsidR="002F509B" w:rsidRPr="00CF40A4" w:rsidRDefault="00F15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4</w:t>
            </w:r>
            <w:r w:rsidR="003C20D4">
              <w:rPr>
                <w:sz w:val="22"/>
                <w:szCs w:val="22"/>
              </w:rPr>
              <w:t xml:space="preserve"> (</w:t>
            </w:r>
            <w:proofErr w:type="spellStart"/>
            <w:r w:rsidR="003C20D4">
              <w:rPr>
                <w:sz w:val="22"/>
                <w:szCs w:val="22"/>
              </w:rPr>
              <w:t>i</w:t>
            </w:r>
            <w:proofErr w:type="spellEnd"/>
            <w:r w:rsidR="003C20D4">
              <w:rPr>
                <w:sz w:val="22"/>
                <w:szCs w:val="22"/>
              </w:rPr>
              <w:t>)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57A77CEA" w14:textId="1CDD833B" w:rsidR="002F509B" w:rsidRPr="00CF40A4" w:rsidRDefault="00F15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notify relevant residents of the requirement to consult DCC planning before any action taken on paths across village greens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4F700C93" w14:textId="0BC7A8CE" w:rsidR="002F509B" w:rsidRPr="00CF40A4" w:rsidRDefault="00F15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189F4F01" w14:textId="766A8BBE" w:rsidR="002F509B" w:rsidRDefault="00D04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2F509B" w:rsidRPr="00CF40A4" w14:paraId="1D074A21" w14:textId="77777777" w:rsidTr="002F509B">
        <w:tc>
          <w:tcPr>
            <w:tcW w:w="1173" w:type="dxa"/>
            <w:shd w:val="clear" w:color="auto" w:fill="FFFFFF"/>
          </w:tcPr>
          <w:p w14:paraId="208E47E9" w14:textId="2E570F62" w:rsidR="002F509B" w:rsidRPr="00CF40A4" w:rsidRDefault="003C2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4 (ii)</w:t>
            </w:r>
          </w:p>
        </w:tc>
        <w:tc>
          <w:tcPr>
            <w:tcW w:w="6387" w:type="dxa"/>
            <w:shd w:val="clear" w:color="auto" w:fill="FFFFFF"/>
          </w:tcPr>
          <w:p w14:paraId="0D696C6C" w14:textId="31081C02" w:rsidR="002F509B" w:rsidRPr="00CF40A4" w:rsidRDefault="003C2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a letter to David Taylor Head of Property and Planning to outline concerns about unnecessary delays resolving green issues</w:t>
            </w:r>
          </w:p>
        </w:tc>
        <w:tc>
          <w:tcPr>
            <w:tcW w:w="1251" w:type="dxa"/>
            <w:shd w:val="clear" w:color="auto" w:fill="FFFFFF"/>
          </w:tcPr>
          <w:p w14:paraId="2071163F" w14:textId="411067F0" w:rsidR="002F509B" w:rsidRPr="00CF40A4" w:rsidRDefault="003C2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1002" w:type="dxa"/>
            <w:shd w:val="clear" w:color="auto" w:fill="FFFFFF"/>
          </w:tcPr>
          <w:p w14:paraId="2D6F2C68" w14:textId="77777777" w:rsidR="002F509B" w:rsidRDefault="002F509B">
            <w:pPr>
              <w:rPr>
                <w:sz w:val="22"/>
                <w:szCs w:val="22"/>
              </w:rPr>
            </w:pPr>
          </w:p>
        </w:tc>
      </w:tr>
      <w:tr w:rsidR="002F509B" w:rsidRPr="00CF40A4" w14:paraId="2C5583B6" w14:textId="77777777" w:rsidTr="00980C84">
        <w:tc>
          <w:tcPr>
            <w:tcW w:w="1173" w:type="dxa"/>
            <w:shd w:val="clear" w:color="auto" w:fill="BFBFBF" w:themeFill="background1" w:themeFillShade="BF"/>
          </w:tcPr>
          <w:p w14:paraId="4AC967E5" w14:textId="70C5C3BD" w:rsidR="002F509B" w:rsidRPr="00CF40A4" w:rsidRDefault="003C2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4 (iii)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3261BADF" w14:textId="77777777" w:rsidR="002F509B" w:rsidRDefault="003C2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draft a letter to residents bordering the village greens </w:t>
            </w:r>
            <w:r w:rsidR="00980C84">
              <w:rPr>
                <w:sz w:val="22"/>
                <w:szCs w:val="22"/>
              </w:rPr>
              <w:t>as a reminder of requirements.</w:t>
            </w:r>
          </w:p>
          <w:p w14:paraId="2BA39F9F" w14:textId="3FAD7E50" w:rsidR="00980C84" w:rsidRPr="00CF40A4" w:rsidRDefault="00980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 issued 10 September 2018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3F2F7206" w14:textId="3FEAEA0A" w:rsidR="002F509B" w:rsidRPr="00CF40A4" w:rsidRDefault="00980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1A36332A" w14:textId="5579E01C" w:rsidR="002F509B" w:rsidRDefault="00980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2F509B" w:rsidRPr="00CF40A4" w14:paraId="3B2DB0A3" w14:textId="77777777" w:rsidTr="002D48CC">
        <w:tc>
          <w:tcPr>
            <w:tcW w:w="1173" w:type="dxa"/>
            <w:shd w:val="clear" w:color="auto" w:fill="BFBFBF" w:themeFill="background1" w:themeFillShade="BF"/>
          </w:tcPr>
          <w:p w14:paraId="35BDC594" w14:textId="0736E4B6" w:rsidR="002F509B" w:rsidRPr="00CF40A4" w:rsidRDefault="00980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5</w:t>
            </w:r>
            <w:r w:rsidR="00E20D8F">
              <w:rPr>
                <w:sz w:val="22"/>
                <w:szCs w:val="22"/>
              </w:rPr>
              <w:t xml:space="preserve"> (</w:t>
            </w:r>
            <w:proofErr w:type="spellStart"/>
            <w:r w:rsidR="00E20D8F">
              <w:rPr>
                <w:sz w:val="22"/>
                <w:szCs w:val="22"/>
              </w:rPr>
              <w:t>i</w:t>
            </w:r>
            <w:proofErr w:type="spellEnd"/>
            <w:r w:rsidR="00E20D8F">
              <w:rPr>
                <w:sz w:val="22"/>
                <w:szCs w:val="22"/>
              </w:rPr>
              <w:t>)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1155A1AA" w14:textId="77777777" w:rsidR="002F509B" w:rsidRDefault="00980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identify insurance cover for Battles Over event</w:t>
            </w:r>
          </w:p>
          <w:p w14:paraId="4C51936F" w14:textId="0312C57C" w:rsidR="002D48CC" w:rsidRPr="00CF40A4" w:rsidRDefault="002D4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Existing insurance covers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7091ECE7" w14:textId="4105E3B4" w:rsidR="002F509B" w:rsidRPr="00CF40A4" w:rsidRDefault="00E20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293A431E" w14:textId="1BDC2F0B" w:rsidR="002F509B" w:rsidRDefault="002D4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E20D8F" w:rsidRPr="00CF40A4" w14:paraId="2C0F6105" w14:textId="77777777" w:rsidTr="00E20D8F">
        <w:tc>
          <w:tcPr>
            <w:tcW w:w="1173" w:type="dxa"/>
            <w:shd w:val="clear" w:color="auto" w:fill="BFBFBF" w:themeFill="background1" w:themeFillShade="BF"/>
          </w:tcPr>
          <w:p w14:paraId="7ED02EE3" w14:textId="4C97321E" w:rsidR="00E20D8F" w:rsidRDefault="00E20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5 (ii)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5BEE71C7" w14:textId="77777777" w:rsidR="00E20D8F" w:rsidRDefault="00E20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supply and fit steps to facilitate access to BO event</w:t>
            </w:r>
          </w:p>
          <w:p w14:paraId="13A3C815" w14:textId="08DD7AA5" w:rsidR="00E20D8F" w:rsidRDefault="00E20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28 October 2018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0D3F8CCC" w14:textId="1A1004C0" w:rsidR="00E20D8F" w:rsidRDefault="00E20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5A09264E" w14:textId="67A9B1BE" w:rsidR="00E20D8F" w:rsidRDefault="00E20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E20D8F" w:rsidRPr="00CF40A4" w14:paraId="4401D667" w14:textId="77777777" w:rsidTr="00E20D8F">
        <w:tc>
          <w:tcPr>
            <w:tcW w:w="1173" w:type="dxa"/>
            <w:shd w:val="clear" w:color="auto" w:fill="BFBFBF" w:themeFill="background1" w:themeFillShade="BF"/>
          </w:tcPr>
          <w:p w14:paraId="646C3FB1" w14:textId="15D1B9A5" w:rsidR="00E20D8F" w:rsidRDefault="00E20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6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27D460BD" w14:textId="145B2CE3" w:rsidR="00E20D8F" w:rsidRDefault="00E20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contact GW Whites regarding plans for School Building/Old School House, including restrictions and resident impact. 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1990090E" w14:textId="091479D9" w:rsidR="00E20D8F" w:rsidRDefault="00E20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45B8221F" w14:textId="61C86554" w:rsidR="00E20D8F" w:rsidRDefault="00E20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151D82" w:rsidRPr="00CF40A4" w14:paraId="5F7637C0" w14:textId="77777777" w:rsidTr="001215CD">
        <w:tc>
          <w:tcPr>
            <w:tcW w:w="9813" w:type="dxa"/>
            <w:gridSpan w:val="4"/>
            <w:shd w:val="clear" w:color="auto" w:fill="FFFFFF" w:themeFill="background1"/>
          </w:tcPr>
          <w:p w14:paraId="0D004C27" w14:textId="5F3D3906" w:rsidR="00151D82" w:rsidRPr="00151D82" w:rsidRDefault="00151D82">
            <w:pPr>
              <w:rPr>
                <w:b/>
                <w:sz w:val="22"/>
                <w:szCs w:val="22"/>
              </w:rPr>
            </w:pPr>
            <w:r w:rsidRPr="00151D82">
              <w:rPr>
                <w:b/>
                <w:sz w:val="22"/>
                <w:szCs w:val="22"/>
              </w:rPr>
              <w:t>Parish Council Meeting 30 October 2018</w:t>
            </w:r>
          </w:p>
        </w:tc>
      </w:tr>
      <w:tr w:rsidR="00F8389B" w:rsidRPr="00CF40A4" w14:paraId="2FC0B331" w14:textId="77777777" w:rsidTr="00875A4C">
        <w:tc>
          <w:tcPr>
            <w:tcW w:w="1173" w:type="dxa"/>
            <w:shd w:val="clear" w:color="auto" w:fill="BFBFBF" w:themeFill="background1" w:themeFillShade="BF"/>
          </w:tcPr>
          <w:p w14:paraId="052FA571" w14:textId="6581D297" w:rsidR="00F8389B" w:rsidRDefault="0093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3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7866BF9C" w14:textId="77777777" w:rsidR="00F8389B" w:rsidRDefault="0093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to be issued to 4 residents confirming </w:t>
            </w:r>
            <w:r w:rsidR="00A90222">
              <w:rPr>
                <w:sz w:val="22"/>
                <w:szCs w:val="22"/>
              </w:rPr>
              <w:t xml:space="preserve">no issues </w:t>
            </w:r>
            <w:r w:rsidR="00C50C5D">
              <w:rPr>
                <w:sz w:val="22"/>
                <w:szCs w:val="22"/>
              </w:rPr>
              <w:t>with soft planting etc</w:t>
            </w:r>
          </w:p>
          <w:p w14:paraId="42B5F5BA" w14:textId="77777777" w:rsidR="00C50C5D" w:rsidRDefault="00C50C5D">
            <w:pPr>
              <w:rPr>
                <w:sz w:val="22"/>
                <w:szCs w:val="22"/>
              </w:rPr>
            </w:pPr>
          </w:p>
          <w:p w14:paraId="0FEA8CDC" w14:textId="754DD1E9" w:rsidR="00C50C5D" w:rsidRDefault="00C50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 to be issued to 5</w:t>
            </w:r>
            <w:r w:rsidRPr="00C50C5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respondent clarifying hard planting is inappropriate and action will need to be taken if not removed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1147D928" w14:textId="77777777" w:rsidR="00F8389B" w:rsidRDefault="00C50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JN</w:t>
            </w:r>
          </w:p>
          <w:p w14:paraId="3B1E86AF" w14:textId="77777777" w:rsidR="00C50C5D" w:rsidRDefault="00C50C5D">
            <w:pPr>
              <w:rPr>
                <w:sz w:val="22"/>
                <w:szCs w:val="22"/>
              </w:rPr>
            </w:pPr>
          </w:p>
          <w:p w14:paraId="317C02E6" w14:textId="77777777" w:rsidR="00C50C5D" w:rsidRDefault="00C50C5D">
            <w:pPr>
              <w:rPr>
                <w:sz w:val="22"/>
                <w:szCs w:val="22"/>
              </w:rPr>
            </w:pPr>
          </w:p>
          <w:p w14:paraId="342A9F3A" w14:textId="6577E6E4" w:rsidR="00C50C5D" w:rsidRDefault="00C50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622B3C99" w14:textId="3191A7A0" w:rsidR="00F8389B" w:rsidRDefault="00C50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4832D2" w:rsidRPr="00CF40A4" w14:paraId="0C6180A5" w14:textId="77777777" w:rsidTr="00F8389B">
        <w:tc>
          <w:tcPr>
            <w:tcW w:w="1173" w:type="dxa"/>
            <w:shd w:val="clear" w:color="auto" w:fill="FFFFFF" w:themeFill="background1"/>
          </w:tcPr>
          <w:p w14:paraId="4EF574D4" w14:textId="4530B504" w:rsidR="004832D2" w:rsidRDefault="0048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4</w:t>
            </w:r>
            <w:r w:rsidR="004B6CEF">
              <w:rPr>
                <w:sz w:val="22"/>
                <w:szCs w:val="22"/>
              </w:rPr>
              <w:t>.3</w:t>
            </w:r>
          </w:p>
        </w:tc>
        <w:tc>
          <w:tcPr>
            <w:tcW w:w="6387" w:type="dxa"/>
            <w:shd w:val="clear" w:color="auto" w:fill="FFFFFF" w:themeFill="background1"/>
          </w:tcPr>
          <w:p w14:paraId="398FBC7D" w14:textId="38563AEF" w:rsidR="004832D2" w:rsidRDefault="0048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 to meet with grass cutting contractor, prior to start of new season, to refresh all areas to be included</w:t>
            </w:r>
          </w:p>
        </w:tc>
        <w:tc>
          <w:tcPr>
            <w:tcW w:w="1251" w:type="dxa"/>
            <w:shd w:val="clear" w:color="auto" w:fill="FFFFFF" w:themeFill="background1"/>
          </w:tcPr>
          <w:p w14:paraId="5A3EC839" w14:textId="5DB86CE5" w:rsidR="004832D2" w:rsidRDefault="0048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</w:t>
            </w:r>
          </w:p>
        </w:tc>
        <w:tc>
          <w:tcPr>
            <w:tcW w:w="1002" w:type="dxa"/>
            <w:shd w:val="clear" w:color="auto" w:fill="FFFFFF" w:themeFill="background1"/>
          </w:tcPr>
          <w:p w14:paraId="3594111E" w14:textId="77777777" w:rsidR="004832D2" w:rsidRDefault="004832D2">
            <w:pPr>
              <w:rPr>
                <w:sz w:val="22"/>
                <w:szCs w:val="22"/>
              </w:rPr>
            </w:pPr>
          </w:p>
        </w:tc>
      </w:tr>
      <w:tr w:rsidR="00941157" w:rsidRPr="00CF40A4" w14:paraId="3AD2CF48" w14:textId="77777777" w:rsidTr="00875A4C">
        <w:tc>
          <w:tcPr>
            <w:tcW w:w="1173" w:type="dxa"/>
            <w:shd w:val="clear" w:color="auto" w:fill="BFBFBF" w:themeFill="background1" w:themeFillShade="BF"/>
          </w:tcPr>
          <w:p w14:paraId="23B74A24" w14:textId="7F216E7F" w:rsidR="00941157" w:rsidRDefault="0094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6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49A400B3" w14:textId="357552F6" w:rsidR="00941157" w:rsidRDefault="0094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Historic Boundaries – More information will be sought via those proposing signage.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33BBAC28" w14:textId="1E46CA59" w:rsidR="00941157" w:rsidRDefault="0094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41C84383" w14:textId="4444E1C8" w:rsidR="00941157" w:rsidRDefault="0087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941157" w:rsidRPr="00CF40A4" w14:paraId="778DAA5B" w14:textId="77777777" w:rsidTr="00FA0849">
        <w:tc>
          <w:tcPr>
            <w:tcW w:w="1173" w:type="dxa"/>
            <w:shd w:val="clear" w:color="auto" w:fill="BFBFBF" w:themeFill="background1" w:themeFillShade="BF"/>
          </w:tcPr>
          <w:p w14:paraId="14AB3280" w14:textId="7FBABF26" w:rsidR="00941157" w:rsidRDefault="0094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AP 8 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61F7B797" w14:textId="77777777" w:rsidR="00941157" w:rsidRDefault="0094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information to be sought from Highways regarding Christopher Bank works</w:t>
            </w:r>
          </w:p>
          <w:p w14:paraId="06BD18DE" w14:textId="670EBE1E" w:rsidR="00024D68" w:rsidRDefault="006E3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Ongoing until impact of </w:t>
            </w:r>
            <w:r w:rsidR="00FA0849">
              <w:rPr>
                <w:sz w:val="22"/>
                <w:szCs w:val="22"/>
              </w:rPr>
              <w:t xml:space="preserve">rain </w:t>
            </w:r>
            <w:r>
              <w:rPr>
                <w:sz w:val="22"/>
                <w:szCs w:val="22"/>
              </w:rPr>
              <w:t>wa</w:t>
            </w:r>
            <w:r w:rsidR="00FA0849">
              <w:rPr>
                <w:sz w:val="22"/>
                <w:szCs w:val="22"/>
              </w:rPr>
              <w:t>ter can be monitored (low levels to date)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1F6FB140" w14:textId="3D74DFF3" w:rsidR="00941157" w:rsidRDefault="0094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1AEFAB5C" w14:textId="63B73AB7" w:rsidR="00941157" w:rsidRDefault="00FA0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941157" w:rsidRPr="00CF40A4" w14:paraId="1968EE98" w14:textId="77777777" w:rsidTr="00875A4C">
        <w:tc>
          <w:tcPr>
            <w:tcW w:w="1173" w:type="dxa"/>
            <w:shd w:val="clear" w:color="auto" w:fill="BFBFBF" w:themeFill="background1" w:themeFillShade="BF"/>
          </w:tcPr>
          <w:p w14:paraId="0AC22F22" w14:textId="6913C81D" w:rsidR="00941157" w:rsidRDefault="0094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8 (ii)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5696F3CE" w14:textId="01324DC4" w:rsidR="00941157" w:rsidRDefault="0094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specialist CCTV installer will be asked for advice/a quote regarding potential installation of CCTV to protect parked cars from, vandalism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78141879" w14:textId="3F309B59" w:rsidR="00941157" w:rsidRDefault="0094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35FBD6B7" w14:textId="7B2999C2" w:rsidR="00941157" w:rsidRDefault="0087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E64261" w:rsidRPr="00CF40A4" w14:paraId="1B2CC76B" w14:textId="77777777" w:rsidTr="00CE12DB">
        <w:tc>
          <w:tcPr>
            <w:tcW w:w="1173" w:type="dxa"/>
            <w:shd w:val="clear" w:color="auto" w:fill="BFBFBF" w:themeFill="background1" w:themeFillShade="BF"/>
          </w:tcPr>
          <w:p w14:paraId="2B8AAC7C" w14:textId="368D046E" w:rsidR="00E64261" w:rsidRDefault="00E6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8 (iv)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158095D1" w14:textId="77777777" w:rsidR="00E64261" w:rsidRDefault="00E6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update regards the cemetery works and signage will be sought from DCC</w:t>
            </w:r>
          </w:p>
          <w:p w14:paraId="0207C9C6" w14:textId="364DB100" w:rsidR="00CE12DB" w:rsidRDefault="00CE1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DCC cannot conclude until liaison with families </w:t>
            </w:r>
            <w:r w:rsidR="00024D68">
              <w:rPr>
                <w:sz w:val="22"/>
                <w:szCs w:val="22"/>
              </w:rPr>
              <w:t>completed in respect of repairs.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7FD4514C" w14:textId="7DFFCE5D" w:rsidR="00E64261" w:rsidRDefault="00E6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0F3FBC70" w14:textId="756D781E" w:rsidR="00E64261" w:rsidRDefault="00CE1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817045" w:rsidRPr="00151D82" w14:paraId="752736DE" w14:textId="77777777" w:rsidTr="0070346A">
        <w:tc>
          <w:tcPr>
            <w:tcW w:w="9813" w:type="dxa"/>
            <w:gridSpan w:val="4"/>
            <w:shd w:val="clear" w:color="auto" w:fill="FFFFFF" w:themeFill="background1"/>
          </w:tcPr>
          <w:p w14:paraId="336CEF5B" w14:textId="7D487E96" w:rsidR="00817045" w:rsidRPr="00151D82" w:rsidRDefault="00817045" w:rsidP="0070346A">
            <w:pPr>
              <w:rPr>
                <w:b/>
                <w:sz w:val="22"/>
                <w:szCs w:val="22"/>
              </w:rPr>
            </w:pPr>
            <w:r w:rsidRPr="00151D82">
              <w:rPr>
                <w:b/>
                <w:sz w:val="22"/>
                <w:szCs w:val="22"/>
              </w:rPr>
              <w:t xml:space="preserve">Parish Council Meeting </w:t>
            </w:r>
            <w:r>
              <w:rPr>
                <w:b/>
                <w:sz w:val="22"/>
                <w:szCs w:val="22"/>
              </w:rPr>
              <w:t>17 January</w:t>
            </w:r>
            <w:r w:rsidRPr="00151D82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817045" w14:paraId="41DFA649" w14:textId="77777777" w:rsidTr="00817045">
        <w:tc>
          <w:tcPr>
            <w:tcW w:w="1173" w:type="dxa"/>
            <w:shd w:val="clear" w:color="auto" w:fill="FFFFFF" w:themeFill="background1"/>
          </w:tcPr>
          <w:p w14:paraId="7C70E76B" w14:textId="2F0ECD37" w:rsidR="00817045" w:rsidRDefault="0083001F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4</w:t>
            </w:r>
          </w:p>
        </w:tc>
        <w:tc>
          <w:tcPr>
            <w:tcW w:w="6387" w:type="dxa"/>
            <w:shd w:val="clear" w:color="auto" w:fill="FFFFFF" w:themeFill="background1"/>
          </w:tcPr>
          <w:p w14:paraId="707BF618" w14:textId="1BEC918C" w:rsidR="00817045" w:rsidRDefault="0083001F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 to be put on village noticeboard regarding any proposed works to paths</w:t>
            </w:r>
            <w:r w:rsidR="0092448D">
              <w:rPr>
                <w:sz w:val="22"/>
                <w:szCs w:val="22"/>
              </w:rPr>
              <w:t>.</w:t>
            </w:r>
          </w:p>
        </w:tc>
        <w:tc>
          <w:tcPr>
            <w:tcW w:w="1251" w:type="dxa"/>
            <w:shd w:val="clear" w:color="auto" w:fill="FFFFFF" w:themeFill="background1"/>
          </w:tcPr>
          <w:p w14:paraId="559CF065" w14:textId="3914627E" w:rsidR="00817045" w:rsidRDefault="0092448D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</w:t>
            </w:r>
          </w:p>
        </w:tc>
        <w:tc>
          <w:tcPr>
            <w:tcW w:w="1002" w:type="dxa"/>
            <w:shd w:val="clear" w:color="auto" w:fill="FFFFFF" w:themeFill="background1"/>
          </w:tcPr>
          <w:p w14:paraId="00BF31A1" w14:textId="5E789764" w:rsidR="00817045" w:rsidRDefault="00817045" w:rsidP="0070346A">
            <w:pPr>
              <w:rPr>
                <w:sz w:val="22"/>
                <w:szCs w:val="22"/>
              </w:rPr>
            </w:pPr>
          </w:p>
        </w:tc>
      </w:tr>
      <w:tr w:rsidR="0092448D" w14:paraId="4318362D" w14:textId="77777777" w:rsidTr="00817045">
        <w:tc>
          <w:tcPr>
            <w:tcW w:w="1173" w:type="dxa"/>
            <w:shd w:val="clear" w:color="auto" w:fill="FFFFFF" w:themeFill="background1"/>
          </w:tcPr>
          <w:p w14:paraId="5F7C1557" w14:textId="240D65A4" w:rsidR="0092448D" w:rsidRDefault="00F25A01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6</w:t>
            </w:r>
          </w:p>
        </w:tc>
        <w:tc>
          <w:tcPr>
            <w:tcW w:w="6387" w:type="dxa"/>
            <w:shd w:val="clear" w:color="auto" w:fill="FFFFFF" w:themeFill="background1"/>
          </w:tcPr>
          <w:p w14:paraId="364BA39E" w14:textId="36F4AFA1" w:rsidR="0092448D" w:rsidRDefault="00F25A01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WI to confirm their agreement to replacing existing bench on middle green with Jarvis memorial bench.</w:t>
            </w:r>
          </w:p>
        </w:tc>
        <w:tc>
          <w:tcPr>
            <w:tcW w:w="1251" w:type="dxa"/>
            <w:shd w:val="clear" w:color="auto" w:fill="FFFFFF" w:themeFill="background1"/>
          </w:tcPr>
          <w:p w14:paraId="0ED0A54A" w14:textId="4DAD46F3" w:rsidR="0092448D" w:rsidRDefault="00F25A01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</w:t>
            </w:r>
          </w:p>
        </w:tc>
        <w:tc>
          <w:tcPr>
            <w:tcW w:w="1002" w:type="dxa"/>
            <w:shd w:val="clear" w:color="auto" w:fill="FFFFFF" w:themeFill="background1"/>
          </w:tcPr>
          <w:p w14:paraId="7561C6E5" w14:textId="77777777" w:rsidR="0092448D" w:rsidRDefault="0092448D" w:rsidP="0070346A">
            <w:pPr>
              <w:rPr>
                <w:sz w:val="22"/>
                <w:szCs w:val="22"/>
              </w:rPr>
            </w:pPr>
          </w:p>
        </w:tc>
      </w:tr>
      <w:tr w:rsidR="00A73533" w14:paraId="39E0FBFE" w14:textId="77777777" w:rsidTr="007E111E">
        <w:tc>
          <w:tcPr>
            <w:tcW w:w="1173" w:type="dxa"/>
            <w:shd w:val="clear" w:color="auto" w:fill="BFBFBF" w:themeFill="background1" w:themeFillShade="BF"/>
          </w:tcPr>
          <w:p w14:paraId="12D76F3B" w14:textId="4F12BD71" w:rsidR="00A73533" w:rsidRDefault="00A73533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8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6DD2DEF5" w14:textId="17304CEF" w:rsidR="00A73533" w:rsidRDefault="00A73533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Issue e mail to all PCs in the </w:t>
            </w:r>
            <w:proofErr w:type="spellStart"/>
            <w:r>
              <w:rPr>
                <w:sz w:val="22"/>
                <w:szCs w:val="22"/>
              </w:rPr>
              <w:t>Startforth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Distict</w:t>
            </w:r>
            <w:proofErr w:type="spellEnd"/>
            <w:r>
              <w:rPr>
                <w:sz w:val="22"/>
                <w:szCs w:val="22"/>
              </w:rPr>
              <w:t xml:space="preserve"> to convene a meeting and obtain views on the proposed historic boundary signs. (Issued </w:t>
            </w:r>
            <w:r w:rsidR="007E111E">
              <w:rPr>
                <w:sz w:val="22"/>
                <w:szCs w:val="22"/>
              </w:rPr>
              <w:t>9 February 2019)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4DC04381" w14:textId="620DDA9A" w:rsidR="00A73533" w:rsidRDefault="00A73533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63EA9848" w14:textId="6F1E992C" w:rsidR="00A73533" w:rsidRDefault="007E111E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  <w:tr w:rsidR="00537147" w14:paraId="0E941FFF" w14:textId="77777777" w:rsidTr="00537147">
        <w:tc>
          <w:tcPr>
            <w:tcW w:w="1173" w:type="dxa"/>
            <w:shd w:val="clear" w:color="auto" w:fill="FFFFFF" w:themeFill="background1"/>
          </w:tcPr>
          <w:p w14:paraId="5FE28467" w14:textId="67A8C6D3" w:rsidR="00537147" w:rsidRDefault="00537147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9</w:t>
            </w:r>
          </w:p>
        </w:tc>
        <w:tc>
          <w:tcPr>
            <w:tcW w:w="6387" w:type="dxa"/>
            <w:shd w:val="clear" w:color="auto" w:fill="FFFFFF" w:themeFill="background1"/>
          </w:tcPr>
          <w:p w14:paraId="0FFE55B0" w14:textId="06D378A0" w:rsidR="00537147" w:rsidRDefault="00537147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Chasing e mail to DCC to be issued regarding sponsored tree proposal</w:t>
            </w:r>
          </w:p>
        </w:tc>
        <w:tc>
          <w:tcPr>
            <w:tcW w:w="1251" w:type="dxa"/>
            <w:shd w:val="clear" w:color="auto" w:fill="FFFFFF" w:themeFill="background1"/>
          </w:tcPr>
          <w:p w14:paraId="2B29F47D" w14:textId="6EA04147" w:rsidR="00537147" w:rsidRDefault="00537147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1002" w:type="dxa"/>
            <w:shd w:val="clear" w:color="auto" w:fill="FFFFFF" w:themeFill="background1"/>
          </w:tcPr>
          <w:p w14:paraId="0395380E" w14:textId="77777777" w:rsidR="00537147" w:rsidRDefault="00537147" w:rsidP="0070346A">
            <w:pPr>
              <w:rPr>
                <w:sz w:val="22"/>
                <w:szCs w:val="22"/>
              </w:rPr>
            </w:pPr>
          </w:p>
        </w:tc>
      </w:tr>
      <w:tr w:rsidR="00537147" w14:paraId="44411CBA" w14:textId="77777777" w:rsidTr="00537147">
        <w:tc>
          <w:tcPr>
            <w:tcW w:w="1173" w:type="dxa"/>
            <w:shd w:val="clear" w:color="auto" w:fill="BFBFBF" w:themeFill="background1" w:themeFillShade="BF"/>
          </w:tcPr>
          <w:p w14:paraId="310F06D4" w14:textId="29783926" w:rsidR="00537147" w:rsidRDefault="00537147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12</w:t>
            </w:r>
          </w:p>
        </w:tc>
        <w:tc>
          <w:tcPr>
            <w:tcW w:w="6387" w:type="dxa"/>
            <w:shd w:val="clear" w:color="auto" w:fill="BFBFBF" w:themeFill="background1" w:themeFillShade="BF"/>
          </w:tcPr>
          <w:p w14:paraId="2885B87A" w14:textId="220009F6" w:rsidR="00537147" w:rsidRDefault="00537147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Amend PC e mail address.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2D02E269" w14:textId="498D965F" w:rsidR="00537147" w:rsidRDefault="00537147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JN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62B49190" w14:textId="696A35DA" w:rsidR="00537147" w:rsidRDefault="00537147" w:rsidP="007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</w:tr>
    </w:tbl>
    <w:p w14:paraId="0EB33DD7" w14:textId="77777777" w:rsidR="00917CEA" w:rsidRDefault="00917CEA"/>
    <w:sectPr w:rsidR="00917CEA" w:rsidSect="00917CEA">
      <w:headerReference w:type="default" r:id="rId8"/>
      <w:footerReference w:type="default" r:id="rId9"/>
      <w:pgSz w:w="11906" w:h="16838" w:code="9"/>
      <w:pgMar w:top="720" w:right="922" w:bottom="90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9469" w14:textId="77777777" w:rsidR="00D06301" w:rsidRDefault="00D06301">
      <w:r>
        <w:separator/>
      </w:r>
    </w:p>
  </w:endnote>
  <w:endnote w:type="continuationSeparator" w:id="0">
    <w:p w14:paraId="129F0731" w14:textId="77777777" w:rsidR="00D06301" w:rsidRDefault="00D0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3DDD" w14:textId="77777777" w:rsidR="00917CEA" w:rsidRDefault="00917CEA">
    <w:pPr>
      <w:pStyle w:val="Footer"/>
      <w:rPr>
        <w:sz w:val="16"/>
        <w:szCs w:val="16"/>
      </w:rPr>
    </w:pPr>
    <w:r>
      <w:rPr>
        <w:sz w:val="16"/>
        <w:szCs w:val="16"/>
      </w:rPr>
      <w:t xml:space="preserve">Minutes: </w:t>
    </w:r>
    <w:proofErr w:type="spellStart"/>
    <w:r>
      <w:rPr>
        <w:sz w:val="16"/>
        <w:szCs w:val="16"/>
      </w:rPr>
      <w:t>Romaldkirk</w:t>
    </w:r>
    <w:proofErr w:type="spellEnd"/>
    <w:r>
      <w:rPr>
        <w:sz w:val="16"/>
        <w:szCs w:val="16"/>
      </w:rPr>
      <w:t xml:space="preserve"> Parish </w:t>
    </w:r>
    <w:proofErr w:type="spellStart"/>
    <w:r>
      <w:rPr>
        <w:sz w:val="16"/>
        <w:szCs w:val="16"/>
      </w:rPr>
      <w:t>Counci</w:t>
    </w:r>
    <w:proofErr w:type="spellEnd"/>
    <w:r>
      <w:rPr>
        <w:sz w:val="16"/>
        <w:szCs w:val="16"/>
      </w:rPr>
      <w:tab/>
      <w:t>l</w:t>
    </w:r>
    <w:r>
      <w:rPr>
        <w:sz w:val="16"/>
        <w:szCs w:val="16"/>
      </w:rPr>
      <w:tab/>
      <w:t>Date: 6/12/2017</w:t>
    </w:r>
  </w:p>
  <w:p w14:paraId="0EB33DDE" w14:textId="77777777" w:rsidR="00917CEA" w:rsidRDefault="00917CE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2D26" w14:textId="77777777" w:rsidR="00D06301" w:rsidRDefault="00D06301">
      <w:r>
        <w:separator/>
      </w:r>
    </w:p>
  </w:footnote>
  <w:footnote w:type="continuationSeparator" w:id="0">
    <w:p w14:paraId="190EBAE3" w14:textId="77777777" w:rsidR="00D06301" w:rsidRDefault="00D0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3DDC" w14:textId="77777777" w:rsidR="00917CEA" w:rsidRDefault="00D06301">
    <w:pPr>
      <w:pStyle w:val="Header"/>
      <w:rPr>
        <w:rFonts w:ascii="Times New Roman" w:hAnsi="Times New Roman" w:cs="Times New Roman"/>
      </w:rPr>
    </w:pPr>
    <w:r>
      <w:rPr>
        <w:noProof/>
      </w:rPr>
      <w:pict w14:anchorId="0EB33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193354" o:spid="_x0000_s2049" type="#_x0000_t136" style="position:absolute;margin-left:0;margin-top:0;width:428.1pt;height:256.8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B3B"/>
    <w:multiLevelType w:val="hybridMultilevel"/>
    <w:tmpl w:val="58D0BD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D6B09"/>
    <w:multiLevelType w:val="hybridMultilevel"/>
    <w:tmpl w:val="2674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B7418"/>
    <w:multiLevelType w:val="hybridMultilevel"/>
    <w:tmpl w:val="376CAFB6"/>
    <w:lvl w:ilvl="0" w:tplc="F33838E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C74FF"/>
    <w:multiLevelType w:val="hybridMultilevel"/>
    <w:tmpl w:val="7C4C1702"/>
    <w:lvl w:ilvl="0" w:tplc="B9D80CB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6804BC"/>
    <w:multiLevelType w:val="hybridMultilevel"/>
    <w:tmpl w:val="720A6F66"/>
    <w:lvl w:ilvl="0" w:tplc="EC08A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1EE6"/>
    <w:multiLevelType w:val="hybridMultilevel"/>
    <w:tmpl w:val="4AA2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8D0026"/>
    <w:multiLevelType w:val="hybridMultilevel"/>
    <w:tmpl w:val="ABE4DDEA"/>
    <w:lvl w:ilvl="0" w:tplc="AE0A2FA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FB0556"/>
    <w:multiLevelType w:val="hybridMultilevel"/>
    <w:tmpl w:val="D772C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9D1658"/>
    <w:multiLevelType w:val="hybridMultilevel"/>
    <w:tmpl w:val="B502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457F2E"/>
    <w:multiLevelType w:val="hybridMultilevel"/>
    <w:tmpl w:val="4BF44BE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63168FB"/>
    <w:multiLevelType w:val="hybridMultilevel"/>
    <w:tmpl w:val="8342F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E70438"/>
    <w:multiLevelType w:val="hybridMultilevel"/>
    <w:tmpl w:val="0F4EA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326772D"/>
    <w:multiLevelType w:val="hybridMultilevel"/>
    <w:tmpl w:val="9468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9B436F"/>
    <w:multiLevelType w:val="hybridMultilevel"/>
    <w:tmpl w:val="60F6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3F3B25"/>
    <w:multiLevelType w:val="hybridMultilevel"/>
    <w:tmpl w:val="95148B8A"/>
    <w:lvl w:ilvl="0" w:tplc="E00EF5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7BE35B9"/>
    <w:multiLevelType w:val="hybridMultilevel"/>
    <w:tmpl w:val="99886C16"/>
    <w:lvl w:ilvl="0" w:tplc="ECB6AA6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0D6E12"/>
    <w:multiLevelType w:val="hybridMultilevel"/>
    <w:tmpl w:val="F612912C"/>
    <w:lvl w:ilvl="0" w:tplc="F33838E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A56DE1"/>
    <w:multiLevelType w:val="hybridMultilevel"/>
    <w:tmpl w:val="46047602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F27755"/>
    <w:multiLevelType w:val="hybridMultilevel"/>
    <w:tmpl w:val="91E8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4F50A0"/>
    <w:multiLevelType w:val="hybridMultilevel"/>
    <w:tmpl w:val="B90A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52756A"/>
    <w:multiLevelType w:val="hybridMultilevel"/>
    <w:tmpl w:val="6B5898C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CF64EE0"/>
    <w:multiLevelType w:val="hybridMultilevel"/>
    <w:tmpl w:val="1190085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3DD59F1"/>
    <w:multiLevelType w:val="hybridMultilevel"/>
    <w:tmpl w:val="72FCD1E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66469F1"/>
    <w:multiLevelType w:val="hybridMultilevel"/>
    <w:tmpl w:val="1B92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B96947"/>
    <w:multiLevelType w:val="hybridMultilevel"/>
    <w:tmpl w:val="35602F6A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8C7F94"/>
    <w:multiLevelType w:val="hybridMultilevel"/>
    <w:tmpl w:val="429E1EE6"/>
    <w:lvl w:ilvl="0" w:tplc="F33838E4">
      <w:start w:val="1"/>
      <w:numFmt w:val="bullet"/>
      <w:lvlText w:val=""/>
      <w:lvlJc w:val="left"/>
      <w:pPr>
        <w:tabs>
          <w:tab w:val="num" w:pos="617"/>
        </w:tabs>
        <w:ind w:left="617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960076"/>
    <w:multiLevelType w:val="hybridMultilevel"/>
    <w:tmpl w:val="9BA20836"/>
    <w:lvl w:ilvl="0" w:tplc="F33838E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7D36ED"/>
    <w:multiLevelType w:val="hybridMultilevel"/>
    <w:tmpl w:val="CDA0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1"/>
  </w:num>
  <w:num w:numId="5">
    <w:abstractNumId w:val="20"/>
  </w:num>
  <w:num w:numId="6">
    <w:abstractNumId w:val="7"/>
  </w:num>
  <w:num w:numId="7">
    <w:abstractNumId w:val="1"/>
  </w:num>
  <w:num w:numId="8">
    <w:abstractNumId w:val="5"/>
  </w:num>
  <w:num w:numId="9">
    <w:abstractNumId w:val="22"/>
  </w:num>
  <w:num w:numId="10">
    <w:abstractNumId w:val="11"/>
  </w:num>
  <w:num w:numId="11">
    <w:abstractNumId w:val="13"/>
  </w:num>
  <w:num w:numId="12">
    <w:abstractNumId w:val="23"/>
  </w:num>
  <w:num w:numId="13">
    <w:abstractNumId w:val="18"/>
  </w:num>
  <w:num w:numId="14">
    <w:abstractNumId w:val="8"/>
  </w:num>
  <w:num w:numId="15">
    <w:abstractNumId w:val="9"/>
  </w:num>
  <w:num w:numId="16">
    <w:abstractNumId w:val="10"/>
  </w:num>
  <w:num w:numId="17">
    <w:abstractNumId w:val="24"/>
  </w:num>
  <w:num w:numId="18">
    <w:abstractNumId w:val="17"/>
  </w:num>
  <w:num w:numId="19">
    <w:abstractNumId w:val="16"/>
  </w:num>
  <w:num w:numId="20">
    <w:abstractNumId w:val="26"/>
  </w:num>
  <w:num w:numId="21">
    <w:abstractNumId w:val="25"/>
  </w:num>
  <w:num w:numId="22">
    <w:abstractNumId w:val="6"/>
  </w:num>
  <w:num w:numId="23">
    <w:abstractNumId w:val="3"/>
  </w:num>
  <w:num w:numId="24">
    <w:abstractNumId w:val="2"/>
  </w:num>
  <w:num w:numId="25">
    <w:abstractNumId w:val="14"/>
  </w:num>
  <w:num w:numId="26">
    <w:abstractNumId w:val="15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EA"/>
    <w:rsid w:val="0000314B"/>
    <w:rsid w:val="000117EA"/>
    <w:rsid w:val="000142D0"/>
    <w:rsid w:val="00014800"/>
    <w:rsid w:val="00024D68"/>
    <w:rsid w:val="000378E0"/>
    <w:rsid w:val="000407A3"/>
    <w:rsid w:val="00042A39"/>
    <w:rsid w:val="00054448"/>
    <w:rsid w:val="00057F84"/>
    <w:rsid w:val="000673CC"/>
    <w:rsid w:val="00070019"/>
    <w:rsid w:val="00070561"/>
    <w:rsid w:val="00094B5F"/>
    <w:rsid w:val="00097917"/>
    <w:rsid w:val="000A3317"/>
    <w:rsid w:val="000D1ACB"/>
    <w:rsid w:val="000D270C"/>
    <w:rsid w:val="000F3305"/>
    <w:rsid w:val="001040A2"/>
    <w:rsid w:val="001117CE"/>
    <w:rsid w:val="0011245E"/>
    <w:rsid w:val="00114BFF"/>
    <w:rsid w:val="00126FFE"/>
    <w:rsid w:val="00131922"/>
    <w:rsid w:val="00143CF1"/>
    <w:rsid w:val="001461CD"/>
    <w:rsid w:val="001514D3"/>
    <w:rsid w:val="00151D82"/>
    <w:rsid w:val="001632D5"/>
    <w:rsid w:val="0016395C"/>
    <w:rsid w:val="00192F86"/>
    <w:rsid w:val="00195769"/>
    <w:rsid w:val="001A5078"/>
    <w:rsid w:val="001B0BC2"/>
    <w:rsid w:val="001B49BD"/>
    <w:rsid w:val="001C730F"/>
    <w:rsid w:val="001C75E2"/>
    <w:rsid w:val="002149CF"/>
    <w:rsid w:val="00216B8E"/>
    <w:rsid w:val="00221C65"/>
    <w:rsid w:val="00227530"/>
    <w:rsid w:val="0023151F"/>
    <w:rsid w:val="002460C8"/>
    <w:rsid w:val="0025421F"/>
    <w:rsid w:val="00262B90"/>
    <w:rsid w:val="00265734"/>
    <w:rsid w:val="00284CEC"/>
    <w:rsid w:val="00294168"/>
    <w:rsid w:val="002C0786"/>
    <w:rsid w:val="002C1576"/>
    <w:rsid w:val="002C531A"/>
    <w:rsid w:val="002D48CC"/>
    <w:rsid w:val="002D5BB9"/>
    <w:rsid w:val="002E3ED1"/>
    <w:rsid w:val="002F509B"/>
    <w:rsid w:val="002F73EE"/>
    <w:rsid w:val="0030185A"/>
    <w:rsid w:val="0030211E"/>
    <w:rsid w:val="0030407F"/>
    <w:rsid w:val="003220FA"/>
    <w:rsid w:val="00333AEF"/>
    <w:rsid w:val="00334F9B"/>
    <w:rsid w:val="00335E4E"/>
    <w:rsid w:val="0036744F"/>
    <w:rsid w:val="00371294"/>
    <w:rsid w:val="00376A10"/>
    <w:rsid w:val="0038199F"/>
    <w:rsid w:val="00391C55"/>
    <w:rsid w:val="003A574C"/>
    <w:rsid w:val="003A6940"/>
    <w:rsid w:val="003B3093"/>
    <w:rsid w:val="003B6201"/>
    <w:rsid w:val="003C13CD"/>
    <w:rsid w:val="003C20D4"/>
    <w:rsid w:val="003C3A77"/>
    <w:rsid w:val="003C4561"/>
    <w:rsid w:val="003D783A"/>
    <w:rsid w:val="003E477A"/>
    <w:rsid w:val="003F100D"/>
    <w:rsid w:val="003F2394"/>
    <w:rsid w:val="003F7C84"/>
    <w:rsid w:val="004009C1"/>
    <w:rsid w:val="004044F2"/>
    <w:rsid w:val="00426EFA"/>
    <w:rsid w:val="004316A8"/>
    <w:rsid w:val="004319A2"/>
    <w:rsid w:val="00433C56"/>
    <w:rsid w:val="004512E9"/>
    <w:rsid w:val="004660EE"/>
    <w:rsid w:val="00472401"/>
    <w:rsid w:val="004732EB"/>
    <w:rsid w:val="004821A2"/>
    <w:rsid w:val="00482D77"/>
    <w:rsid w:val="004832D2"/>
    <w:rsid w:val="00484C69"/>
    <w:rsid w:val="00490C95"/>
    <w:rsid w:val="004A1A96"/>
    <w:rsid w:val="004A2FB3"/>
    <w:rsid w:val="004A56F7"/>
    <w:rsid w:val="004B6CEF"/>
    <w:rsid w:val="004C2415"/>
    <w:rsid w:val="004D46C2"/>
    <w:rsid w:val="004D6CF4"/>
    <w:rsid w:val="004E1A55"/>
    <w:rsid w:val="004F5CFE"/>
    <w:rsid w:val="004F6AE3"/>
    <w:rsid w:val="005001A0"/>
    <w:rsid w:val="00513B57"/>
    <w:rsid w:val="00520867"/>
    <w:rsid w:val="00535D6F"/>
    <w:rsid w:val="00537147"/>
    <w:rsid w:val="00537FBE"/>
    <w:rsid w:val="00545589"/>
    <w:rsid w:val="00545957"/>
    <w:rsid w:val="00552992"/>
    <w:rsid w:val="0055738A"/>
    <w:rsid w:val="0056005A"/>
    <w:rsid w:val="0056499B"/>
    <w:rsid w:val="0057567F"/>
    <w:rsid w:val="00575BE5"/>
    <w:rsid w:val="005801FE"/>
    <w:rsid w:val="00580815"/>
    <w:rsid w:val="005844AC"/>
    <w:rsid w:val="005947C9"/>
    <w:rsid w:val="005954CC"/>
    <w:rsid w:val="0059767A"/>
    <w:rsid w:val="005A11BC"/>
    <w:rsid w:val="005B4553"/>
    <w:rsid w:val="005B74BD"/>
    <w:rsid w:val="005C5FA4"/>
    <w:rsid w:val="005D2CA7"/>
    <w:rsid w:val="005D3FFA"/>
    <w:rsid w:val="005D5A5B"/>
    <w:rsid w:val="005F5275"/>
    <w:rsid w:val="005F6B1B"/>
    <w:rsid w:val="0061427F"/>
    <w:rsid w:val="00616136"/>
    <w:rsid w:val="00623318"/>
    <w:rsid w:val="006242EE"/>
    <w:rsid w:val="00641015"/>
    <w:rsid w:val="0064798B"/>
    <w:rsid w:val="006528F5"/>
    <w:rsid w:val="00661C5C"/>
    <w:rsid w:val="00667778"/>
    <w:rsid w:val="006746E1"/>
    <w:rsid w:val="00683811"/>
    <w:rsid w:val="00687A19"/>
    <w:rsid w:val="006C4032"/>
    <w:rsid w:val="006D65D0"/>
    <w:rsid w:val="006E359B"/>
    <w:rsid w:val="006E6A54"/>
    <w:rsid w:val="006F3657"/>
    <w:rsid w:val="0070280D"/>
    <w:rsid w:val="00704431"/>
    <w:rsid w:val="007238B5"/>
    <w:rsid w:val="0074168D"/>
    <w:rsid w:val="007447A6"/>
    <w:rsid w:val="00765060"/>
    <w:rsid w:val="00797F2B"/>
    <w:rsid w:val="007A405C"/>
    <w:rsid w:val="007C2636"/>
    <w:rsid w:val="007C64E0"/>
    <w:rsid w:val="007E111E"/>
    <w:rsid w:val="007E2ED1"/>
    <w:rsid w:val="00800FEE"/>
    <w:rsid w:val="008124B2"/>
    <w:rsid w:val="00817045"/>
    <w:rsid w:val="0083001F"/>
    <w:rsid w:val="00830532"/>
    <w:rsid w:val="00844179"/>
    <w:rsid w:val="00847543"/>
    <w:rsid w:val="00852F66"/>
    <w:rsid w:val="00863F76"/>
    <w:rsid w:val="008702A0"/>
    <w:rsid w:val="0087132B"/>
    <w:rsid w:val="00875A4C"/>
    <w:rsid w:val="0088191A"/>
    <w:rsid w:val="00885F72"/>
    <w:rsid w:val="00886D31"/>
    <w:rsid w:val="00887EA7"/>
    <w:rsid w:val="008922D4"/>
    <w:rsid w:val="00893428"/>
    <w:rsid w:val="00893B6F"/>
    <w:rsid w:val="008A45ED"/>
    <w:rsid w:val="008B5C86"/>
    <w:rsid w:val="008C3431"/>
    <w:rsid w:val="008C41BF"/>
    <w:rsid w:val="008D3367"/>
    <w:rsid w:val="008D3915"/>
    <w:rsid w:val="008D4201"/>
    <w:rsid w:val="008E0542"/>
    <w:rsid w:val="008F17B3"/>
    <w:rsid w:val="008F36C6"/>
    <w:rsid w:val="0090012E"/>
    <w:rsid w:val="0091583E"/>
    <w:rsid w:val="00917CEA"/>
    <w:rsid w:val="00920FB3"/>
    <w:rsid w:val="0092448D"/>
    <w:rsid w:val="00924754"/>
    <w:rsid w:val="00924E86"/>
    <w:rsid w:val="00932BDB"/>
    <w:rsid w:val="00941157"/>
    <w:rsid w:val="00946120"/>
    <w:rsid w:val="00946F19"/>
    <w:rsid w:val="00963548"/>
    <w:rsid w:val="0097296D"/>
    <w:rsid w:val="00977C7B"/>
    <w:rsid w:val="00980C84"/>
    <w:rsid w:val="00995777"/>
    <w:rsid w:val="009A3CF0"/>
    <w:rsid w:val="009A571E"/>
    <w:rsid w:val="009A5EFD"/>
    <w:rsid w:val="009B6E63"/>
    <w:rsid w:val="009C258F"/>
    <w:rsid w:val="009C3B9F"/>
    <w:rsid w:val="009E47C3"/>
    <w:rsid w:val="00A001FC"/>
    <w:rsid w:val="00A03FE2"/>
    <w:rsid w:val="00A07B0B"/>
    <w:rsid w:val="00A17127"/>
    <w:rsid w:val="00A2120C"/>
    <w:rsid w:val="00A23A94"/>
    <w:rsid w:val="00A30F54"/>
    <w:rsid w:val="00A37CF6"/>
    <w:rsid w:val="00A550CC"/>
    <w:rsid w:val="00A5675B"/>
    <w:rsid w:val="00A56DFD"/>
    <w:rsid w:val="00A6612A"/>
    <w:rsid w:val="00A73533"/>
    <w:rsid w:val="00A8389C"/>
    <w:rsid w:val="00A90222"/>
    <w:rsid w:val="00AC7417"/>
    <w:rsid w:val="00AD0AD8"/>
    <w:rsid w:val="00AD2F06"/>
    <w:rsid w:val="00AD3C44"/>
    <w:rsid w:val="00AE6316"/>
    <w:rsid w:val="00AE7492"/>
    <w:rsid w:val="00AF6A34"/>
    <w:rsid w:val="00B00B63"/>
    <w:rsid w:val="00B01ACF"/>
    <w:rsid w:val="00B0285B"/>
    <w:rsid w:val="00B10D4C"/>
    <w:rsid w:val="00B171BE"/>
    <w:rsid w:val="00B31488"/>
    <w:rsid w:val="00B363E8"/>
    <w:rsid w:val="00B44BA1"/>
    <w:rsid w:val="00B462F3"/>
    <w:rsid w:val="00B46A9F"/>
    <w:rsid w:val="00B51BA1"/>
    <w:rsid w:val="00B52B03"/>
    <w:rsid w:val="00B66F68"/>
    <w:rsid w:val="00BA3D26"/>
    <w:rsid w:val="00BA4FBF"/>
    <w:rsid w:val="00BB15F8"/>
    <w:rsid w:val="00BB4983"/>
    <w:rsid w:val="00BB7F72"/>
    <w:rsid w:val="00BC589E"/>
    <w:rsid w:val="00BD6F2B"/>
    <w:rsid w:val="00BE021F"/>
    <w:rsid w:val="00BE13C0"/>
    <w:rsid w:val="00BF12F1"/>
    <w:rsid w:val="00BF65C2"/>
    <w:rsid w:val="00C13D47"/>
    <w:rsid w:val="00C16B12"/>
    <w:rsid w:val="00C2211D"/>
    <w:rsid w:val="00C32CB0"/>
    <w:rsid w:val="00C425F4"/>
    <w:rsid w:val="00C4769A"/>
    <w:rsid w:val="00C50C5D"/>
    <w:rsid w:val="00C53885"/>
    <w:rsid w:val="00C56F52"/>
    <w:rsid w:val="00C75EE3"/>
    <w:rsid w:val="00C83058"/>
    <w:rsid w:val="00CA0658"/>
    <w:rsid w:val="00CA72B9"/>
    <w:rsid w:val="00CB1E20"/>
    <w:rsid w:val="00CC0B5E"/>
    <w:rsid w:val="00CE12DB"/>
    <w:rsid w:val="00CE1B10"/>
    <w:rsid w:val="00CE6B3D"/>
    <w:rsid w:val="00CE7C4A"/>
    <w:rsid w:val="00CF2DCB"/>
    <w:rsid w:val="00CF40A4"/>
    <w:rsid w:val="00CF5EAE"/>
    <w:rsid w:val="00D04E41"/>
    <w:rsid w:val="00D06301"/>
    <w:rsid w:val="00D125D2"/>
    <w:rsid w:val="00D26B64"/>
    <w:rsid w:val="00D3273B"/>
    <w:rsid w:val="00D35AD4"/>
    <w:rsid w:val="00D47DC6"/>
    <w:rsid w:val="00D61268"/>
    <w:rsid w:val="00D67DA9"/>
    <w:rsid w:val="00D75CE0"/>
    <w:rsid w:val="00D96E11"/>
    <w:rsid w:val="00DA4B91"/>
    <w:rsid w:val="00DC0B44"/>
    <w:rsid w:val="00DD3170"/>
    <w:rsid w:val="00DE7EE1"/>
    <w:rsid w:val="00DF4085"/>
    <w:rsid w:val="00DF535D"/>
    <w:rsid w:val="00DF650D"/>
    <w:rsid w:val="00E01A31"/>
    <w:rsid w:val="00E051F4"/>
    <w:rsid w:val="00E128B1"/>
    <w:rsid w:val="00E20D8F"/>
    <w:rsid w:val="00E278F6"/>
    <w:rsid w:val="00E4206D"/>
    <w:rsid w:val="00E42BF6"/>
    <w:rsid w:val="00E439DA"/>
    <w:rsid w:val="00E51444"/>
    <w:rsid w:val="00E51D5D"/>
    <w:rsid w:val="00E64261"/>
    <w:rsid w:val="00E778CF"/>
    <w:rsid w:val="00E86C7C"/>
    <w:rsid w:val="00E96F17"/>
    <w:rsid w:val="00EA4066"/>
    <w:rsid w:val="00EC72B9"/>
    <w:rsid w:val="00ED17CB"/>
    <w:rsid w:val="00ED7876"/>
    <w:rsid w:val="00ED79DE"/>
    <w:rsid w:val="00ED7FB1"/>
    <w:rsid w:val="00F12441"/>
    <w:rsid w:val="00F15441"/>
    <w:rsid w:val="00F25A01"/>
    <w:rsid w:val="00F2680A"/>
    <w:rsid w:val="00F36087"/>
    <w:rsid w:val="00F47128"/>
    <w:rsid w:val="00F76537"/>
    <w:rsid w:val="00F8389B"/>
    <w:rsid w:val="00F92B2D"/>
    <w:rsid w:val="00F965C9"/>
    <w:rsid w:val="00FA0849"/>
    <w:rsid w:val="00FA3157"/>
    <w:rsid w:val="00FA77E4"/>
    <w:rsid w:val="00FD00DB"/>
    <w:rsid w:val="00FD09AE"/>
    <w:rsid w:val="00FD0DDF"/>
    <w:rsid w:val="00FD2197"/>
    <w:rsid w:val="00FD31BA"/>
    <w:rsid w:val="00FD49C3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B33CEB"/>
  <w15:docId w15:val="{5DDC23BF-C981-4604-A9DD-FDBC8D9C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19"/>
      <w:szCs w:val="19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rFonts w:ascii="Arial" w:hAnsi="Arial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rFonts w:ascii="Arial" w:hAnsi="Arial" w:cs="Arial"/>
      <w:sz w:val="20"/>
      <w:szCs w:val="20"/>
      <w:lang w:val="en-GB" w:eastAsia="en-GB"/>
    </w:rPr>
  </w:style>
  <w:style w:type="character" w:customStyle="1" w:styleId="FooterChar1">
    <w:name w:val="Footer Char1"/>
    <w:uiPriority w:val="99"/>
    <w:rPr>
      <w:rFonts w:ascii="Arial" w:hAnsi="Arial" w:cs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link w:val="CommentText"/>
    <w:uiPriority w:val="99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rPr>
      <w:rFonts w:ascii="Arial" w:hAnsi="Arial" w:cs="Arial"/>
      <w:b/>
      <w:bCs/>
      <w:sz w:val="20"/>
      <w:szCs w:val="20"/>
      <w:lang w:val="en-GB" w:eastAsia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19"/>
      <w:szCs w:val="19"/>
    </w:rPr>
  </w:style>
  <w:style w:type="character" w:customStyle="1" w:styleId="BodyTextChar">
    <w:name w:val="Body Text Char"/>
    <w:link w:val="BodyText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D36C-C25E-45A6-8E6D-D72116E4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Teesdale School</vt:lpstr>
    </vt:vector>
  </TitlesOfParts>
  <Company>Teesdale School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Teesdale School</dc:title>
  <dc:subject/>
  <dc:creator>Administrator</dc:creator>
  <cp:keywords/>
  <dc:description/>
  <cp:lastModifiedBy>Parish Council</cp:lastModifiedBy>
  <cp:revision>93</cp:revision>
  <cp:lastPrinted>2017-10-25T16:01:00Z</cp:lastPrinted>
  <dcterms:created xsi:type="dcterms:W3CDTF">2019-02-09T11:45:00Z</dcterms:created>
  <dcterms:modified xsi:type="dcterms:W3CDTF">2019-02-22T11:50:00Z</dcterms:modified>
</cp:coreProperties>
</file>